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8370" w14:textId="1ABEA615" w:rsidR="00F863FB" w:rsidRDefault="00F863FB" w:rsidP="005C09FC"/>
    <w:p w14:paraId="08C15BAD" w14:textId="77777777" w:rsidR="00C11165" w:rsidRDefault="00C11165" w:rsidP="1401998C">
      <w:pPr>
        <w:jc w:val="center"/>
      </w:pPr>
    </w:p>
    <w:p w14:paraId="726A8C6D" w14:textId="77777777" w:rsidR="006360A4" w:rsidRDefault="006360A4" w:rsidP="1401998C">
      <w:pPr>
        <w:jc w:val="center"/>
      </w:pPr>
    </w:p>
    <w:p w14:paraId="38E92CDD" w14:textId="4DB21E5F" w:rsidR="00820C42" w:rsidRDefault="00820C42" w:rsidP="1401998C">
      <w:pPr>
        <w:jc w:val="center"/>
      </w:pPr>
    </w:p>
    <w:p w14:paraId="2B29F516" w14:textId="49B0217A" w:rsidR="00820C42" w:rsidRPr="006360A4" w:rsidRDefault="00007855" w:rsidP="00820C42">
      <w:pPr>
        <w:jc w:val="center"/>
        <w:rPr>
          <w:rFonts w:ascii="Arial Nova" w:eastAsia="Arial Nova" w:hAnsi="Arial Nova" w:cs="Arial Nova"/>
          <w:b/>
          <w:bCs/>
          <w:sz w:val="40"/>
          <w:szCs w:val="40"/>
        </w:rPr>
      </w:pPr>
      <w:r w:rsidRPr="006360A4">
        <w:rPr>
          <w:rFonts w:ascii="Arial Nova" w:eastAsia="Arial Nova" w:hAnsi="Arial Nova" w:cs="Arial Nova"/>
          <w:b/>
          <w:bCs/>
          <w:sz w:val="40"/>
          <w:szCs w:val="40"/>
        </w:rPr>
        <w:t>Programme de formation</w:t>
      </w:r>
      <w:r w:rsidR="006360A4" w:rsidRPr="006360A4">
        <w:rPr>
          <w:rFonts w:ascii="Arial Nova" w:eastAsia="Arial Nova" w:hAnsi="Arial Nova" w:cs="Arial Nova"/>
          <w:b/>
          <w:bCs/>
          <w:sz w:val="40"/>
          <w:szCs w:val="40"/>
        </w:rPr>
        <w:t xml:space="preserve"> France Active</w:t>
      </w:r>
    </w:p>
    <w:p w14:paraId="032AFAA1" w14:textId="19988EEB" w:rsidR="002372EB" w:rsidRPr="002372EB" w:rsidRDefault="002372EB" w:rsidP="1401998C">
      <w:pPr>
        <w:jc w:val="center"/>
        <w:rPr>
          <w:rFonts w:ascii="Arial Nova" w:eastAsia="Arial Nova" w:hAnsi="Arial Nova" w:cs="Arial Nova"/>
          <w:b/>
          <w:bCs/>
          <w:color w:val="00A58D"/>
          <w:sz w:val="36"/>
          <w:szCs w:val="36"/>
        </w:rPr>
      </w:pPr>
      <w:r w:rsidRPr="002372EB">
        <w:rPr>
          <w:rFonts w:ascii="Arial Nova" w:eastAsia="Arial Nova" w:hAnsi="Arial Nova" w:cs="Arial Nova"/>
          <w:b/>
          <w:bCs/>
          <w:color w:val="00A58D"/>
          <w:sz w:val="36"/>
          <w:szCs w:val="36"/>
        </w:rPr>
        <w:t>ME2</w:t>
      </w:r>
      <w:r w:rsidR="00C91A4D">
        <w:rPr>
          <w:rFonts w:ascii="Arial Nova" w:eastAsia="Arial Nova" w:hAnsi="Arial Nova" w:cs="Arial Nova"/>
          <w:b/>
          <w:bCs/>
          <w:color w:val="00A58D"/>
          <w:sz w:val="36"/>
          <w:szCs w:val="36"/>
        </w:rPr>
        <w:t>6</w:t>
      </w:r>
      <w:r w:rsidRPr="002372EB">
        <w:rPr>
          <w:rFonts w:ascii="Arial Nova" w:eastAsia="Arial Nova" w:hAnsi="Arial Nova" w:cs="Arial Nova"/>
          <w:b/>
          <w:bCs/>
          <w:color w:val="00A58D"/>
          <w:sz w:val="36"/>
          <w:szCs w:val="36"/>
        </w:rPr>
        <w:t>02</w:t>
      </w:r>
    </w:p>
    <w:p w14:paraId="2C2E20B3" w14:textId="574FAF0E" w:rsidR="005C09FC" w:rsidRDefault="003158CB" w:rsidP="1401998C">
      <w:pPr>
        <w:jc w:val="center"/>
        <w:rPr>
          <w:rFonts w:ascii="Arial Nova" w:eastAsia="Arial Nova" w:hAnsi="Arial Nova" w:cs="Arial Nova"/>
          <w:b/>
          <w:bCs/>
          <w:color w:val="00A58D"/>
          <w:sz w:val="48"/>
          <w:szCs w:val="48"/>
        </w:rPr>
      </w:pPr>
      <w:r>
        <w:rPr>
          <w:rFonts w:ascii="Arial Nova" w:eastAsia="Arial Nova" w:hAnsi="Arial Nova" w:cs="Arial Nova"/>
          <w:b/>
          <w:bCs/>
          <w:noProof/>
          <w:sz w:val="48"/>
          <w:szCs w:val="48"/>
        </w:rPr>
        <w:drawing>
          <wp:anchor distT="0" distB="0" distL="114300" distR="114300" simplePos="0" relativeHeight="251658240" behindDoc="1" locked="0" layoutInCell="1" allowOverlap="1" wp14:anchorId="66ED6DF3" wp14:editId="0CEB3FEC">
            <wp:simplePos x="0" y="0"/>
            <wp:positionH relativeFrom="page">
              <wp:align>left</wp:align>
            </wp:positionH>
            <wp:positionV relativeFrom="margin">
              <wp:posOffset>2353746</wp:posOffset>
            </wp:positionV>
            <wp:extent cx="5724525" cy="6172200"/>
            <wp:effectExtent l="0" t="0" r="9525" b="0"/>
            <wp:wrapNone/>
            <wp:docPr id="1834342038" name="Image 3" descr="Une image contenant capture d’écran, ligne, Caractère coloré,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342038" name="Image 3" descr="Une image contenant capture d’écran, ligne, Caractère coloré, Graphique&#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6172200"/>
                    </a:xfrm>
                    <a:prstGeom prst="rect">
                      <a:avLst/>
                    </a:prstGeom>
                    <a:noFill/>
                    <a:ln>
                      <a:noFill/>
                    </a:ln>
                  </pic:spPr>
                </pic:pic>
              </a:graphicData>
            </a:graphic>
          </wp:anchor>
        </w:drawing>
      </w:r>
      <w:r w:rsidR="00C91A4D">
        <w:rPr>
          <w:rFonts w:ascii="Arial Nova" w:eastAsia="Arial Nova" w:hAnsi="Arial Nova" w:cs="Arial Nova"/>
          <w:b/>
          <w:bCs/>
          <w:color w:val="00A58D"/>
          <w:sz w:val="48"/>
          <w:szCs w:val="48"/>
        </w:rPr>
        <w:t>P</w:t>
      </w:r>
      <w:r w:rsidR="00843EC6" w:rsidRPr="00843EC6">
        <w:rPr>
          <w:rFonts w:ascii="Arial Nova" w:eastAsia="Arial Nova" w:hAnsi="Arial Nova" w:cs="Arial Nova"/>
          <w:b/>
          <w:bCs/>
          <w:color w:val="00A58D"/>
          <w:sz w:val="48"/>
          <w:szCs w:val="48"/>
        </w:rPr>
        <w:t>érenni</w:t>
      </w:r>
      <w:r w:rsidR="00C91A4D">
        <w:rPr>
          <w:rFonts w:ascii="Arial Nova" w:eastAsia="Arial Nova" w:hAnsi="Arial Nova" w:cs="Arial Nova"/>
          <w:b/>
          <w:bCs/>
          <w:color w:val="00A58D"/>
          <w:sz w:val="48"/>
          <w:szCs w:val="48"/>
        </w:rPr>
        <w:t>ser</w:t>
      </w:r>
      <w:r w:rsidR="00843EC6" w:rsidRPr="00843EC6">
        <w:rPr>
          <w:rFonts w:ascii="Arial Nova" w:eastAsia="Arial Nova" w:hAnsi="Arial Nova" w:cs="Arial Nova"/>
          <w:b/>
          <w:bCs/>
          <w:color w:val="00A58D"/>
          <w:sz w:val="48"/>
          <w:szCs w:val="48"/>
        </w:rPr>
        <w:t xml:space="preserve"> son modèle économique d’utilité sociale</w:t>
      </w:r>
    </w:p>
    <w:p w14:paraId="3CFAD47F" w14:textId="77777777" w:rsidR="00843EC6" w:rsidRDefault="00843EC6" w:rsidP="1401998C">
      <w:pPr>
        <w:jc w:val="center"/>
        <w:rPr>
          <w:rFonts w:ascii="Arial Nova" w:eastAsia="Arial Nova" w:hAnsi="Arial Nova" w:cs="Arial Nova"/>
          <w:b/>
          <w:bCs/>
          <w:sz w:val="48"/>
          <w:szCs w:val="48"/>
        </w:rPr>
      </w:pPr>
    </w:p>
    <w:p w14:paraId="5D350910" w14:textId="4541E1F1" w:rsidR="072C19B9" w:rsidRDefault="072C19B9" w:rsidP="072C19B9">
      <w:pPr>
        <w:jc w:val="center"/>
        <w:rPr>
          <w:rFonts w:ascii="Arial Nova" w:eastAsia="Arial Nova" w:hAnsi="Arial Nova" w:cs="Arial Nova"/>
          <w:b/>
          <w:bCs/>
          <w:sz w:val="48"/>
          <w:szCs w:val="48"/>
        </w:rPr>
      </w:pPr>
    </w:p>
    <w:p w14:paraId="440B2F8F" w14:textId="2A13027D" w:rsidR="072C19B9" w:rsidRDefault="072C19B9" w:rsidP="072C19B9">
      <w:pPr>
        <w:jc w:val="center"/>
        <w:rPr>
          <w:rFonts w:ascii="Arial Nova" w:eastAsia="Arial Nova" w:hAnsi="Arial Nova" w:cs="Arial Nova"/>
          <w:b/>
          <w:bCs/>
          <w:sz w:val="48"/>
          <w:szCs w:val="48"/>
        </w:rPr>
      </w:pPr>
    </w:p>
    <w:p w14:paraId="5794F02D" w14:textId="7C9FAF0D" w:rsidR="005C09FC" w:rsidRDefault="005C09FC" w:rsidP="1401998C">
      <w:pPr>
        <w:jc w:val="center"/>
        <w:rPr>
          <w:rFonts w:ascii="Arial Nova" w:eastAsia="Arial Nova" w:hAnsi="Arial Nova" w:cs="Arial Nova"/>
          <w:b/>
          <w:bCs/>
          <w:sz w:val="48"/>
          <w:szCs w:val="48"/>
        </w:rPr>
      </w:pPr>
    </w:p>
    <w:p w14:paraId="2BC21805" w14:textId="748BD3D0" w:rsidR="00C11165" w:rsidRDefault="00C11165" w:rsidP="1401998C">
      <w:pPr>
        <w:jc w:val="center"/>
        <w:rPr>
          <w:rFonts w:ascii="Arial Nova" w:eastAsia="Arial Nova" w:hAnsi="Arial Nova" w:cs="Arial Nova"/>
          <w:b/>
          <w:bCs/>
          <w:sz w:val="48"/>
          <w:szCs w:val="48"/>
        </w:rPr>
      </w:pPr>
    </w:p>
    <w:p w14:paraId="7D3CF47E" w14:textId="77777777" w:rsidR="00302509" w:rsidRDefault="00302509" w:rsidP="1401998C">
      <w:pPr>
        <w:rPr>
          <w:rFonts w:ascii="Arial Nova" w:eastAsia="Arial Nova" w:hAnsi="Arial Nova" w:cs="Arial Nova"/>
        </w:rPr>
      </w:pPr>
    </w:p>
    <w:p w14:paraId="13D326A2" w14:textId="3C154641" w:rsidR="00302509" w:rsidRDefault="00302509" w:rsidP="1401998C">
      <w:pPr>
        <w:rPr>
          <w:rFonts w:ascii="Arial Nova" w:eastAsia="Arial Nova" w:hAnsi="Arial Nova" w:cs="Arial Nova"/>
        </w:rPr>
      </w:pPr>
    </w:p>
    <w:p w14:paraId="45B40B12" w14:textId="3EE8708C" w:rsidR="00302509" w:rsidRDefault="00302509" w:rsidP="1401998C">
      <w:pPr>
        <w:rPr>
          <w:rFonts w:ascii="Arial Nova" w:eastAsia="Arial Nova" w:hAnsi="Arial Nova" w:cs="Arial Nova"/>
        </w:rPr>
      </w:pPr>
    </w:p>
    <w:p w14:paraId="1AEDAF70" w14:textId="77777777" w:rsidR="00302509" w:rsidRDefault="00302509" w:rsidP="1401998C">
      <w:pPr>
        <w:rPr>
          <w:rFonts w:ascii="Arial Nova" w:eastAsia="Arial Nova" w:hAnsi="Arial Nova" w:cs="Arial Nova"/>
        </w:rPr>
      </w:pPr>
    </w:p>
    <w:p w14:paraId="06A91CEC" w14:textId="77777777" w:rsidR="00302509" w:rsidRDefault="00302509" w:rsidP="1401998C">
      <w:pPr>
        <w:rPr>
          <w:rFonts w:ascii="Arial Nova" w:eastAsia="Arial Nova" w:hAnsi="Arial Nova" w:cs="Arial Nova"/>
        </w:rPr>
      </w:pPr>
    </w:p>
    <w:p w14:paraId="17A6653B" w14:textId="77777777" w:rsidR="00302509" w:rsidRDefault="00302509" w:rsidP="1401998C">
      <w:pPr>
        <w:rPr>
          <w:rFonts w:ascii="Arial Nova" w:eastAsia="Arial Nova" w:hAnsi="Arial Nova" w:cs="Arial Nova"/>
        </w:rPr>
      </w:pPr>
    </w:p>
    <w:p w14:paraId="6A814222" w14:textId="77777777" w:rsidR="00302509" w:rsidRDefault="00302509" w:rsidP="1401998C">
      <w:pPr>
        <w:rPr>
          <w:rFonts w:ascii="Arial Nova" w:eastAsia="Arial Nova" w:hAnsi="Arial Nova" w:cs="Arial Nova"/>
        </w:rPr>
      </w:pPr>
    </w:p>
    <w:p w14:paraId="67CFAD8C" w14:textId="77777777" w:rsidR="00302509" w:rsidRDefault="00302509" w:rsidP="1401998C">
      <w:pPr>
        <w:rPr>
          <w:rFonts w:ascii="Arial Nova" w:eastAsia="Arial Nova" w:hAnsi="Arial Nova" w:cs="Arial Nova"/>
        </w:rPr>
      </w:pPr>
    </w:p>
    <w:p w14:paraId="645DF5F0" w14:textId="77777777" w:rsidR="00302509" w:rsidRDefault="00302509" w:rsidP="1401998C">
      <w:pPr>
        <w:rPr>
          <w:rFonts w:ascii="Arial Nova" w:eastAsia="Arial Nova" w:hAnsi="Arial Nova" w:cs="Arial Nova"/>
        </w:rPr>
      </w:pPr>
    </w:p>
    <w:p w14:paraId="34954443" w14:textId="77777777" w:rsidR="00302509" w:rsidRDefault="00302509" w:rsidP="1401998C">
      <w:pPr>
        <w:rPr>
          <w:rFonts w:ascii="Arial Nova" w:eastAsia="Arial Nova" w:hAnsi="Arial Nova" w:cs="Arial Nova"/>
        </w:rPr>
      </w:pPr>
    </w:p>
    <w:p w14:paraId="115AE61C" w14:textId="77777777" w:rsidR="00302509" w:rsidRDefault="00302509" w:rsidP="1401998C">
      <w:pPr>
        <w:rPr>
          <w:rFonts w:ascii="Arial Nova" w:eastAsia="Arial Nova" w:hAnsi="Arial Nova" w:cs="Arial Nova"/>
        </w:rPr>
      </w:pPr>
    </w:p>
    <w:p w14:paraId="32DB69F4" w14:textId="100FDFD0" w:rsidR="00E92043" w:rsidRDefault="001B323D" w:rsidP="00DD01DD">
      <w:pPr>
        <w:pStyle w:val="Titre1"/>
        <w:rPr>
          <w:rFonts w:eastAsia="Arial Nova"/>
        </w:rPr>
      </w:pPr>
      <w:bookmarkStart w:id="0" w:name="_Toc195282938"/>
      <w:r w:rsidRPr="00E92043">
        <w:rPr>
          <w:rFonts w:eastAsia="Arial Nova"/>
        </w:rPr>
        <w:lastRenderedPageBreak/>
        <w:t>Introduction</w:t>
      </w:r>
      <w:bookmarkEnd w:id="0"/>
    </w:p>
    <w:p w14:paraId="6EC2EFED" w14:textId="19BFA1A5" w:rsidR="00DD01DD" w:rsidRPr="00DD01DD" w:rsidRDefault="000C4716" w:rsidP="00DD01DD">
      <w:r>
        <w:rPr>
          <w:noProof/>
        </w:rPr>
        <mc:AlternateContent>
          <mc:Choice Requires="wps">
            <w:drawing>
              <wp:anchor distT="0" distB="0" distL="114300" distR="114300" simplePos="0" relativeHeight="251658248" behindDoc="0" locked="0" layoutInCell="1" allowOverlap="1" wp14:anchorId="27351D75" wp14:editId="67A9065D">
                <wp:simplePos x="0" y="0"/>
                <wp:positionH relativeFrom="margin">
                  <wp:align>left</wp:align>
                </wp:positionH>
                <wp:positionV relativeFrom="paragraph">
                  <wp:posOffset>92119</wp:posOffset>
                </wp:positionV>
                <wp:extent cx="5800725" cy="0"/>
                <wp:effectExtent l="0" t="0" r="0" b="0"/>
                <wp:wrapNone/>
                <wp:docPr id="1117019574" name="Connecteur droit 1"/>
                <wp:cNvGraphicFramePr/>
                <a:graphic xmlns:a="http://schemas.openxmlformats.org/drawingml/2006/main">
                  <a:graphicData uri="http://schemas.microsoft.com/office/word/2010/wordprocessingShape">
                    <wps:wsp>
                      <wps:cNvCnPr/>
                      <wps:spPr>
                        <a:xfrm flipV="1">
                          <a:off x="0" y="0"/>
                          <a:ext cx="5800725" cy="0"/>
                        </a:xfrm>
                        <a:prstGeom prst="line">
                          <a:avLst/>
                        </a:prstGeom>
                        <a:ln w="19050">
                          <a:solidFill>
                            <a:srgbClr val="00A58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64BEC8" id="Connecteur droit 1" o:spid="_x0000_s1026" style="position:absolute;flip:y;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25pt" to="456.7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" strokecolor="#00a58d" strokeweight="1.5pt">
                <v:stroke joinstyle="miter"/>
                <w10:wrap anchorx="margin"/>
              </v:line>
            </w:pict>
          </mc:Fallback>
        </mc:AlternateContent>
      </w:r>
    </w:p>
    <w:p w14:paraId="112915F9" w14:textId="02E58288" w:rsidR="000347D0" w:rsidRDefault="000347D0" w:rsidP="000347D0">
      <w:r>
        <w:t>La formation</w:t>
      </w:r>
      <w:r w:rsidRPr="00C91A4D">
        <w:rPr>
          <w:i/>
          <w:iCs/>
        </w:rPr>
        <w:t xml:space="preserve"> </w:t>
      </w:r>
      <w:r w:rsidR="00C91A4D" w:rsidRPr="00C91A4D">
        <w:rPr>
          <w:i/>
          <w:iCs/>
        </w:rPr>
        <w:t>P</w:t>
      </w:r>
      <w:r w:rsidRPr="00C91A4D">
        <w:rPr>
          <w:i/>
          <w:iCs/>
        </w:rPr>
        <w:t>érenni</w:t>
      </w:r>
      <w:r w:rsidR="00C91A4D">
        <w:rPr>
          <w:i/>
          <w:iCs/>
        </w:rPr>
        <w:t>ser</w:t>
      </w:r>
      <w:r w:rsidRPr="000347D0">
        <w:rPr>
          <w:i/>
          <w:iCs/>
        </w:rPr>
        <w:t xml:space="preserve"> son modèle économique d’utilité sociale</w:t>
      </w:r>
      <w:r>
        <w:t xml:space="preserve">, vous permettra d’évaluer de manière rigoureuse les coûts associés à votre stratégie de modèle économique d’utilité sociale ; à estimer les revenus potentiels et à élaborer des scénarios financiers réalistes. Vous serez capable de construire des hypothèses solides, de les analyser en profondeur et de prendre des décisions éclairées en conséquence. </w:t>
      </w:r>
    </w:p>
    <w:p w14:paraId="4DA84697" w14:textId="7F18B6B5" w:rsidR="1C3F1763" w:rsidRPr="000C4716" w:rsidRDefault="000347D0" w:rsidP="000347D0">
      <w:r>
        <w:t>Vous développerez une conscience aigüe de l’impact des incertitudes sur votre projet. Vous serez ainsi en mesure d’adapter vos prévisions en fonction de l'évolution de la situation et de mettre à jour des scénarios de manière régulière. Cette agilité vous permettra de faire face aux imprévus et de prendre les meilleures décisions pour la pérennité de votre projet.</w:t>
      </w:r>
      <w:r w:rsidR="000479E0" w:rsidRPr="000479E0">
        <w:t>  </w:t>
      </w:r>
    </w:p>
    <w:p w14:paraId="24D982AA" w14:textId="77777777" w:rsidR="005537D5" w:rsidRDefault="005537D5" w:rsidP="10C69321">
      <w:pPr>
        <w:jc w:val="both"/>
        <w:rPr>
          <w:rFonts w:ascii="Arial Nova" w:eastAsia="Arial Nova" w:hAnsi="Arial Nova" w:cs="Arial Nova"/>
          <w:sz w:val="28"/>
          <w:szCs w:val="28"/>
        </w:rPr>
      </w:pPr>
    </w:p>
    <w:p w14:paraId="2FD5030B" w14:textId="77777777" w:rsidR="009053D5" w:rsidRDefault="00192234" w:rsidP="009053D5">
      <w:pPr>
        <w:pStyle w:val="Titre1"/>
      </w:pPr>
      <w:bookmarkStart w:id="1" w:name="_Toc195282939"/>
      <w:r w:rsidRPr="00192234">
        <w:t>Pourquoi suivre cette formation</w:t>
      </w:r>
      <w:bookmarkEnd w:id="1"/>
    </w:p>
    <w:p w14:paraId="2275DDC9" w14:textId="788F5616" w:rsidR="00612BC7" w:rsidRPr="00612BC7" w:rsidRDefault="00612BC7" w:rsidP="00633343">
      <w:r>
        <w:rPr>
          <w:noProof/>
        </w:rPr>
        <mc:AlternateContent>
          <mc:Choice Requires="wps">
            <w:drawing>
              <wp:anchor distT="0" distB="0" distL="114300" distR="114300" simplePos="0" relativeHeight="251658241" behindDoc="0" locked="0" layoutInCell="1" allowOverlap="1" wp14:anchorId="15B7DD11" wp14:editId="1494C97A">
                <wp:simplePos x="0" y="0"/>
                <wp:positionH relativeFrom="margin">
                  <wp:align>left</wp:align>
                </wp:positionH>
                <wp:positionV relativeFrom="paragraph">
                  <wp:posOffset>139065</wp:posOffset>
                </wp:positionV>
                <wp:extent cx="5800725" cy="0"/>
                <wp:effectExtent l="0" t="0" r="0" b="0"/>
                <wp:wrapNone/>
                <wp:docPr id="1940339011" name="Connecteur droit 1"/>
                <wp:cNvGraphicFramePr/>
                <a:graphic xmlns:a="http://schemas.openxmlformats.org/drawingml/2006/main">
                  <a:graphicData uri="http://schemas.microsoft.com/office/word/2010/wordprocessingShape">
                    <wps:wsp>
                      <wps:cNvCnPr/>
                      <wps:spPr>
                        <a:xfrm flipV="1">
                          <a:off x="0" y="0"/>
                          <a:ext cx="5800725" cy="0"/>
                        </a:xfrm>
                        <a:prstGeom prst="line">
                          <a:avLst/>
                        </a:prstGeom>
                        <a:ln w="19050">
                          <a:solidFill>
                            <a:srgbClr val="00A58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D83211" id="Connecteur droit 1" o:spid="_x0000_s1026" style="position:absolute;flip:y;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95pt" to="456.7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" strokecolor="#00a58d" strokeweight="1.5pt">
                <v:stroke joinstyle="miter"/>
                <w10:wrap anchorx="margin"/>
              </v:line>
            </w:pict>
          </mc:Fallback>
        </mc:AlternateContent>
      </w:r>
    </w:p>
    <w:p w14:paraId="25358AA9" w14:textId="79EE56EB" w:rsidR="00872DB5" w:rsidRDefault="00886B65" w:rsidP="009053D5">
      <w:pPr>
        <w:rPr>
          <w:rFonts w:ascii="Arial Nova" w:eastAsia="Arial Nova" w:hAnsi="Arial Nova" w:cs="Arial Nova"/>
          <w:szCs w:val="24"/>
        </w:rPr>
      </w:pPr>
      <w:r w:rsidRPr="00886B65">
        <w:rPr>
          <w:rFonts w:ascii="Arial Nova" w:eastAsia="Arial Nova" w:hAnsi="Arial Nova" w:cs="Arial Nova"/>
          <w:szCs w:val="24"/>
        </w:rPr>
        <w:t>Pour faire face à un contexte en pleine mutation, les associations et entreprises solidaires doivent faire évoluer leurs modèles économiques. Mais pour changer sans se dénaturer et tout en préservant leur utilité sociale, il est impératif qu’elles bénéficient d’un environnement budgétaire et institutionnel favorable à leur développement, ouvert et sécurisant. Les associations et entreprises solidaires sont donc amenées à se réinventer en repensant leur positionnement et leur stratégie pour assurer leur pérennité, tout en préservant voire en augmentant leur utilité sociale.</w:t>
      </w:r>
    </w:p>
    <w:p w14:paraId="6B4027B6" w14:textId="77777777" w:rsidR="00886B65" w:rsidRPr="00872DB5" w:rsidRDefault="00886B65" w:rsidP="009053D5">
      <w:pPr>
        <w:rPr>
          <w:rFonts w:ascii="Arial Nova" w:eastAsia="Arial Nova" w:hAnsi="Arial Nova" w:cs="Arial Nova"/>
          <w:szCs w:val="24"/>
        </w:rPr>
      </w:pPr>
    </w:p>
    <w:p w14:paraId="28A79A67" w14:textId="68F7C9ED" w:rsidR="009A6910" w:rsidRDefault="00C72EB7" w:rsidP="009A6910">
      <w:pPr>
        <w:pStyle w:val="Titre1"/>
      </w:pPr>
      <w:bookmarkStart w:id="2" w:name="_Toc195282940"/>
      <w:r w:rsidRPr="00C72EB7">
        <w:t>Les objectifs de la formation</w:t>
      </w:r>
      <w:bookmarkEnd w:id="2"/>
    </w:p>
    <w:p w14:paraId="13EC36B6" w14:textId="074A6702" w:rsidR="00155DA8" w:rsidRDefault="009A6910" w:rsidP="009A6910">
      <w:r>
        <w:rPr>
          <w:noProof/>
        </w:rPr>
        <mc:AlternateContent>
          <mc:Choice Requires="wps">
            <w:drawing>
              <wp:anchor distT="0" distB="0" distL="114300" distR="114300" simplePos="0" relativeHeight="251658244" behindDoc="0" locked="0" layoutInCell="1" allowOverlap="1" wp14:anchorId="481CD336" wp14:editId="5CD9FAED">
                <wp:simplePos x="0" y="0"/>
                <wp:positionH relativeFrom="margin">
                  <wp:posOffset>-1219</wp:posOffset>
                </wp:positionH>
                <wp:positionV relativeFrom="paragraph">
                  <wp:posOffset>110693</wp:posOffset>
                </wp:positionV>
                <wp:extent cx="5800725" cy="0"/>
                <wp:effectExtent l="0" t="0" r="0" b="0"/>
                <wp:wrapNone/>
                <wp:docPr id="770299583" name="Connecteur droit 1"/>
                <wp:cNvGraphicFramePr/>
                <a:graphic xmlns:a="http://schemas.openxmlformats.org/drawingml/2006/main">
                  <a:graphicData uri="http://schemas.microsoft.com/office/word/2010/wordprocessingShape">
                    <wps:wsp>
                      <wps:cNvCnPr/>
                      <wps:spPr>
                        <a:xfrm flipV="1">
                          <a:off x="0" y="0"/>
                          <a:ext cx="5800725" cy="0"/>
                        </a:xfrm>
                        <a:prstGeom prst="line">
                          <a:avLst/>
                        </a:prstGeom>
                        <a:ln w="19050">
                          <a:solidFill>
                            <a:srgbClr val="00A58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2FC649" id="Connecteur droit 1" o:spid="_x0000_s1026" style="position:absolute;flip:y;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8.7pt" to="456.6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" strokecolor="#00a58d" strokeweight="1.5pt">
                <v:stroke joinstyle="miter"/>
                <w10:wrap anchorx="margin"/>
              </v:line>
            </w:pict>
          </mc:Fallback>
        </mc:AlternateContent>
      </w:r>
    </w:p>
    <w:p w14:paraId="46FAF9F0" w14:textId="338410BC" w:rsidR="1C3F1763" w:rsidRDefault="00C72EB7" w:rsidP="00D15C7D">
      <w:pPr>
        <w:pStyle w:val="Titre2"/>
      </w:pPr>
      <w:bookmarkStart w:id="3" w:name="_Toc195282941"/>
      <w:r w:rsidRPr="00C72EB7">
        <w:t>Objectifs généraux</w:t>
      </w:r>
      <w:bookmarkEnd w:id="3"/>
    </w:p>
    <w:p w14:paraId="6110999B" w14:textId="77777777" w:rsidR="000479E0" w:rsidRDefault="000479E0" w:rsidP="00AE0C22">
      <w:pPr>
        <w:rPr>
          <w:rFonts w:ascii="Arial Nova" w:eastAsia="Arial Nova" w:hAnsi="Arial Nova" w:cs="Arial Nova"/>
          <w:szCs w:val="24"/>
        </w:rPr>
      </w:pPr>
    </w:p>
    <w:p w14:paraId="77B7DB49" w14:textId="48D4A112" w:rsidR="00872DB5" w:rsidRPr="00872DB5" w:rsidRDefault="00872DB5" w:rsidP="00872DB5">
      <w:pPr>
        <w:rPr>
          <w:rFonts w:ascii="Arial Nova" w:eastAsia="Arial Nova" w:hAnsi="Arial Nova" w:cs="Arial Nova"/>
          <w:szCs w:val="24"/>
        </w:rPr>
      </w:pPr>
      <w:r w:rsidRPr="00872DB5">
        <w:rPr>
          <w:rFonts w:ascii="Arial Nova" w:eastAsia="Arial Nova" w:hAnsi="Arial Nova" w:cs="Arial Nova"/>
          <w:szCs w:val="24"/>
        </w:rPr>
        <w:t>Construire une stratégie d’utilité sociale au service de son modèle économique. </w:t>
      </w:r>
      <w:r w:rsidR="00AC6819">
        <w:rPr>
          <w:rFonts w:ascii="Arial Nova" w:eastAsia="Arial Nova" w:hAnsi="Arial Nova" w:cs="Arial Nova"/>
          <w:szCs w:val="24"/>
        </w:rPr>
        <w:br/>
      </w:r>
      <w:r w:rsidRPr="00872DB5">
        <w:rPr>
          <w:rFonts w:ascii="Arial Nova" w:eastAsia="Arial Nova" w:hAnsi="Arial Nova" w:cs="Arial Nova"/>
          <w:szCs w:val="24"/>
        </w:rPr>
        <w:t xml:space="preserve">Evaluer la </w:t>
      </w:r>
      <w:r w:rsidR="00FD18C1" w:rsidRPr="00FD18C1">
        <w:rPr>
          <w:rFonts w:ascii="Arial Nova" w:eastAsia="Arial Nova" w:hAnsi="Arial Nova" w:cs="Arial Nova"/>
          <w:szCs w:val="24"/>
        </w:rPr>
        <w:t>pérennité</w:t>
      </w:r>
      <w:r w:rsidRPr="00872DB5">
        <w:rPr>
          <w:rFonts w:ascii="Arial Nova" w:eastAsia="Arial Nova" w:hAnsi="Arial Nova" w:cs="Arial Nova"/>
          <w:szCs w:val="24"/>
        </w:rPr>
        <w:t xml:space="preserve"> de son modèle économique. </w:t>
      </w:r>
    </w:p>
    <w:p w14:paraId="42D57EBC" w14:textId="77777777" w:rsidR="00ED5ED4" w:rsidRDefault="00ED5ED4" w:rsidP="1C3F1763">
      <w:pPr>
        <w:rPr>
          <w:rFonts w:ascii="Arial Nova" w:eastAsia="Arial Nova" w:hAnsi="Arial Nova" w:cs="Arial Nova"/>
          <w:i/>
          <w:iCs/>
        </w:rPr>
      </w:pPr>
    </w:p>
    <w:p w14:paraId="731B0027" w14:textId="485854DD" w:rsidR="1C3F1763" w:rsidRDefault="00155DA8" w:rsidP="1C3F1763">
      <w:r>
        <w:rPr>
          <w:noProof/>
        </w:rPr>
        <mc:AlternateContent>
          <mc:Choice Requires="wps">
            <w:drawing>
              <wp:anchor distT="0" distB="0" distL="114300" distR="114300" simplePos="0" relativeHeight="251658242" behindDoc="0" locked="0" layoutInCell="1" allowOverlap="1" wp14:anchorId="7FBC7142" wp14:editId="7B51DC0C">
                <wp:simplePos x="0" y="0"/>
                <wp:positionH relativeFrom="margin">
                  <wp:posOffset>0</wp:posOffset>
                </wp:positionH>
                <wp:positionV relativeFrom="paragraph">
                  <wp:posOffset>-635</wp:posOffset>
                </wp:positionV>
                <wp:extent cx="5800725" cy="0"/>
                <wp:effectExtent l="0" t="0" r="0" b="0"/>
                <wp:wrapNone/>
                <wp:docPr id="4650436" name="Connecteur droit 1"/>
                <wp:cNvGraphicFramePr/>
                <a:graphic xmlns:a="http://schemas.openxmlformats.org/drawingml/2006/main">
                  <a:graphicData uri="http://schemas.microsoft.com/office/word/2010/wordprocessingShape">
                    <wps:wsp>
                      <wps:cNvCnPr/>
                      <wps:spPr>
                        <a:xfrm flipV="1">
                          <a:off x="0" y="0"/>
                          <a:ext cx="5800725" cy="0"/>
                        </a:xfrm>
                        <a:prstGeom prst="line">
                          <a:avLst/>
                        </a:prstGeom>
                        <a:ln w="19050">
                          <a:solidFill>
                            <a:srgbClr val="00A58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105E30D">
              <v:line id="Connecteur droit 1" style="position:absolute;flip:y;z-index:251662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a58d" strokeweight="1.5pt" from="0,-.05pt" to="456.75pt,-.05pt" w14:anchorId="5FE36A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">
                <v:stroke joinstyle="miter"/>
                <w10:wrap anchorx="margin"/>
              </v:line>
            </w:pict>
          </mc:Fallback>
        </mc:AlternateContent>
      </w:r>
    </w:p>
    <w:p w14:paraId="695A55F0" w14:textId="36942082" w:rsidR="1C3F1763" w:rsidRDefault="00633343" w:rsidP="00D15C7D">
      <w:pPr>
        <w:pStyle w:val="Titre2"/>
      </w:pPr>
      <w:bookmarkStart w:id="4" w:name="_Toc195282942"/>
      <w:r w:rsidRPr="00633343">
        <w:t>Objectifs spécifiques</w:t>
      </w:r>
      <w:bookmarkEnd w:id="4"/>
    </w:p>
    <w:p w14:paraId="6F25BBE4" w14:textId="77777777" w:rsidR="00872DB5" w:rsidRDefault="00872DB5" w:rsidP="00872DB5">
      <w:pPr>
        <w:rPr>
          <w:rFonts w:ascii="Arial Nova" w:eastAsia="Arial Nova" w:hAnsi="Arial Nova" w:cs="Arial Nova"/>
          <w:szCs w:val="24"/>
        </w:rPr>
      </w:pPr>
    </w:p>
    <w:p w14:paraId="241D23B2" w14:textId="3FFDA133" w:rsidR="00E239B4" w:rsidRPr="00E239B4" w:rsidRDefault="00E239B4" w:rsidP="00E239B4">
      <w:pPr>
        <w:pStyle w:val="Paragraphedeliste"/>
        <w:numPr>
          <w:ilvl w:val="0"/>
          <w:numId w:val="42"/>
        </w:numPr>
        <w:rPr>
          <w:rFonts w:ascii="Arial Nova" w:eastAsia="Arial Nova" w:hAnsi="Arial Nova" w:cs="Arial Nova"/>
          <w:szCs w:val="24"/>
        </w:rPr>
      </w:pPr>
      <w:r w:rsidRPr="00E239B4">
        <w:rPr>
          <w:rFonts w:ascii="Arial Nova" w:eastAsia="Arial Nova" w:hAnsi="Arial Nova" w:cs="Arial Nova"/>
          <w:szCs w:val="24"/>
        </w:rPr>
        <w:t xml:space="preserve">Evaluer les coûts de sa stratégie de moyens </w:t>
      </w:r>
    </w:p>
    <w:p w14:paraId="4F28E5C7" w14:textId="2FFE6EA4" w:rsidR="00E239B4" w:rsidRPr="00E239B4" w:rsidRDefault="00E239B4" w:rsidP="00E239B4">
      <w:pPr>
        <w:pStyle w:val="Paragraphedeliste"/>
        <w:numPr>
          <w:ilvl w:val="0"/>
          <w:numId w:val="42"/>
        </w:numPr>
        <w:rPr>
          <w:rFonts w:ascii="Arial Nova" w:eastAsia="Arial Nova" w:hAnsi="Arial Nova" w:cs="Arial Nova"/>
          <w:szCs w:val="24"/>
        </w:rPr>
      </w:pPr>
      <w:r w:rsidRPr="00E239B4">
        <w:rPr>
          <w:rFonts w:ascii="Arial Nova" w:eastAsia="Arial Nova" w:hAnsi="Arial Nova" w:cs="Arial Nova"/>
          <w:szCs w:val="24"/>
        </w:rPr>
        <w:lastRenderedPageBreak/>
        <w:t xml:space="preserve">Estimer les revenus </w:t>
      </w:r>
    </w:p>
    <w:p w14:paraId="04F3543F" w14:textId="0E66700F" w:rsidR="00E239B4" w:rsidRPr="00E239B4" w:rsidRDefault="00E239B4" w:rsidP="00E239B4">
      <w:pPr>
        <w:pStyle w:val="Paragraphedeliste"/>
        <w:numPr>
          <w:ilvl w:val="0"/>
          <w:numId w:val="42"/>
        </w:numPr>
        <w:rPr>
          <w:rFonts w:ascii="Arial Nova" w:eastAsia="Arial Nova" w:hAnsi="Arial Nova" w:cs="Arial Nova"/>
          <w:szCs w:val="24"/>
        </w:rPr>
      </w:pPr>
      <w:r w:rsidRPr="00E239B4">
        <w:rPr>
          <w:rFonts w:ascii="Arial Nova" w:eastAsia="Arial Nova" w:hAnsi="Arial Nova" w:cs="Arial Nova"/>
          <w:szCs w:val="24"/>
        </w:rPr>
        <w:t xml:space="preserve">Scénariser ses prévisionnels et construire des hypothèses </w:t>
      </w:r>
    </w:p>
    <w:p w14:paraId="71FBAD85" w14:textId="33C7E6B6" w:rsidR="00E239B4" w:rsidRPr="00E239B4" w:rsidRDefault="00E239B4" w:rsidP="00E239B4">
      <w:pPr>
        <w:pStyle w:val="Paragraphedeliste"/>
        <w:numPr>
          <w:ilvl w:val="0"/>
          <w:numId w:val="42"/>
        </w:numPr>
        <w:rPr>
          <w:rFonts w:ascii="Arial Nova" w:eastAsia="Arial Nova" w:hAnsi="Arial Nova" w:cs="Arial Nova"/>
          <w:szCs w:val="24"/>
        </w:rPr>
      </w:pPr>
      <w:r w:rsidRPr="00E239B4">
        <w:rPr>
          <w:rFonts w:ascii="Arial Nova" w:eastAsia="Arial Nova" w:hAnsi="Arial Nova" w:cs="Arial Nova"/>
          <w:szCs w:val="24"/>
        </w:rPr>
        <w:t xml:space="preserve">Analyser les différents scénarios et arbitrer </w:t>
      </w:r>
    </w:p>
    <w:p w14:paraId="7147CE0E" w14:textId="5F3CBF46" w:rsidR="00C46E6C" w:rsidRPr="00E239B4" w:rsidRDefault="00E239B4" w:rsidP="00E239B4">
      <w:pPr>
        <w:pStyle w:val="Paragraphedeliste"/>
        <w:numPr>
          <w:ilvl w:val="0"/>
          <w:numId w:val="42"/>
        </w:numPr>
        <w:rPr>
          <w:rFonts w:ascii="Arial Nova" w:eastAsia="Arial Nova" w:hAnsi="Arial Nova" w:cs="Arial Nova"/>
          <w:szCs w:val="24"/>
        </w:rPr>
      </w:pPr>
      <w:r w:rsidRPr="00E239B4">
        <w:rPr>
          <w:rFonts w:ascii="Arial Nova" w:eastAsia="Arial Nova" w:hAnsi="Arial Nova" w:cs="Arial Nova"/>
          <w:szCs w:val="24"/>
        </w:rPr>
        <w:t>Acquérir une démarche itérative</w:t>
      </w:r>
    </w:p>
    <w:p w14:paraId="73B7ED2F" w14:textId="77777777" w:rsidR="00E239B4" w:rsidRPr="00CE7173" w:rsidRDefault="00E239B4" w:rsidP="00E239B4">
      <w:pPr>
        <w:rPr>
          <w:rFonts w:ascii="Arial Nova" w:eastAsia="Arial Nova" w:hAnsi="Arial Nova" w:cs="Arial Nova"/>
          <w:szCs w:val="24"/>
        </w:rPr>
      </w:pPr>
    </w:p>
    <w:p w14:paraId="38D45F71" w14:textId="6086FB0E" w:rsidR="00CE7173" w:rsidRPr="00CE7173" w:rsidRDefault="007E6C6B" w:rsidP="007E6C6B">
      <w:pPr>
        <w:pStyle w:val="Titre1"/>
      </w:pPr>
      <w:bookmarkStart w:id="5" w:name="_Toc195282943"/>
      <w:r w:rsidRPr="007E6C6B">
        <w:t>Le programme en déta</w:t>
      </w:r>
      <w:r w:rsidRPr="00220050">
        <w:t>il</w:t>
      </w:r>
      <w:bookmarkEnd w:id="5"/>
    </w:p>
    <w:p w14:paraId="72CBF5F4" w14:textId="5DF58FE8" w:rsidR="00F877DD" w:rsidRDefault="00155DA8" w:rsidP="38D912A9">
      <w:pPr>
        <w:rPr>
          <w:rFonts w:ascii="Arial Nova" w:eastAsia="Arial Nova" w:hAnsi="Arial Nova" w:cs="Arial Nova"/>
          <w:i/>
          <w:iCs/>
        </w:rPr>
      </w:pPr>
      <w:r>
        <w:rPr>
          <w:noProof/>
        </w:rPr>
        <mc:AlternateContent>
          <mc:Choice Requires="wps">
            <w:drawing>
              <wp:anchor distT="0" distB="0" distL="114300" distR="114300" simplePos="0" relativeHeight="251658243" behindDoc="0" locked="0" layoutInCell="1" allowOverlap="1" wp14:anchorId="177EE09F" wp14:editId="6B38B8A0">
                <wp:simplePos x="0" y="0"/>
                <wp:positionH relativeFrom="margin">
                  <wp:posOffset>0</wp:posOffset>
                </wp:positionH>
                <wp:positionV relativeFrom="paragraph">
                  <wp:posOffset>81118</wp:posOffset>
                </wp:positionV>
                <wp:extent cx="5800725" cy="0"/>
                <wp:effectExtent l="0" t="0" r="0" b="0"/>
                <wp:wrapNone/>
                <wp:docPr id="823592533" name="Connecteur droit 1"/>
                <wp:cNvGraphicFramePr/>
                <a:graphic xmlns:a="http://schemas.openxmlformats.org/drawingml/2006/main">
                  <a:graphicData uri="http://schemas.microsoft.com/office/word/2010/wordprocessingShape">
                    <wps:wsp>
                      <wps:cNvCnPr/>
                      <wps:spPr>
                        <a:xfrm flipV="1">
                          <a:off x="0" y="0"/>
                          <a:ext cx="5800725" cy="0"/>
                        </a:xfrm>
                        <a:prstGeom prst="line">
                          <a:avLst/>
                        </a:prstGeom>
                        <a:ln w="19050">
                          <a:solidFill>
                            <a:srgbClr val="00A58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C96C2" id="Connecteur droit 1"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4pt" to="456.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" strokecolor="#00a58d" strokeweight="1.5pt">
                <v:stroke joinstyle="miter"/>
                <w10:wrap anchorx="margin"/>
              </v:line>
            </w:pict>
          </mc:Fallback>
        </mc:AlternateContent>
      </w:r>
    </w:p>
    <w:p w14:paraId="45F94ACB" w14:textId="77777777" w:rsidR="008E1B6D" w:rsidRDefault="008E1B6D" w:rsidP="009C7685">
      <w:pPr>
        <w:pStyle w:val="NormalWeb"/>
        <w:rPr>
          <w:rFonts w:ascii="Arial" w:eastAsiaTheme="majorEastAsia" w:hAnsi="Arial" w:cstheme="majorBidi"/>
          <w:b/>
          <w:sz w:val="32"/>
          <w:szCs w:val="26"/>
          <w:lang w:eastAsia="en-US"/>
        </w:rPr>
      </w:pPr>
      <w:r w:rsidRPr="008E1B6D">
        <w:rPr>
          <w:rFonts w:ascii="Arial" w:eastAsiaTheme="majorEastAsia" w:hAnsi="Arial" w:cstheme="majorBidi"/>
          <w:b/>
          <w:sz w:val="32"/>
          <w:szCs w:val="26"/>
          <w:lang w:eastAsia="en-US"/>
        </w:rPr>
        <w:t xml:space="preserve">2 jours de formation en présentiel </w:t>
      </w:r>
    </w:p>
    <w:p w14:paraId="2580D564" w14:textId="77777777" w:rsidR="008E1B6D" w:rsidRDefault="008E1B6D" w:rsidP="008E1B6D">
      <w:pPr>
        <w:pStyle w:val="NormalWeb"/>
        <w:rPr>
          <w:rFonts w:ascii="Arial Nova" w:eastAsia="Arial Nova" w:hAnsi="Arial Nova" w:cs="Arial Nova"/>
          <w:lang w:eastAsia="en-US"/>
        </w:rPr>
      </w:pPr>
      <w:r w:rsidRPr="008E1B6D">
        <w:rPr>
          <w:rFonts w:ascii="Arial Nova" w:eastAsia="Arial Nova" w:hAnsi="Arial Nova" w:cs="Arial Nova"/>
          <w:lang w:eastAsia="en-US"/>
        </w:rPr>
        <w:t xml:space="preserve">Les clés d'élaboration d'un compte de résultat prévisionnel </w:t>
      </w:r>
    </w:p>
    <w:p w14:paraId="3D7A88DE" w14:textId="00FE3766" w:rsidR="006B7B84" w:rsidRPr="006B7B84" w:rsidRDefault="006B7B84" w:rsidP="006B7B84">
      <w:pPr>
        <w:pStyle w:val="NormalWeb"/>
        <w:numPr>
          <w:ilvl w:val="0"/>
          <w:numId w:val="43"/>
        </w:numPr>
        <w:rPr>
          <w:rFonts w:ascii="Arial Nova" w:eastAsia="Arial Nova" w:hAnsi="Arial Nova" w:cs="Arial Nova"/>
          <w:lang w:eastAsia="en-US"/>
        </w:rPr>
      </w:pPr>
      <w:r w:rsidRPr="006B7B84">
        <w:rPr>
          <w:rFonts w:ascii="Arial Nova" w:eastAsia="Arial Nova" w:hAnsi="Arial Nova" w:cs="Arial Nova"/>
          <w:lang w:eastAsia="en-US"/>
        </w:rPr>
        <w:t xml:space="preserve">Maîtriser les notions clés du compte de résultat prévisionnel </w:t>
      </w:r>
    </w:p>
    <w:p w14:paraId="05A3CA16" w14:textId="044E90EB" w:rsidR="006B7B84" w:rsidRPr="006B7B84" w:rsidRDefault="006B7B84" w:rsidP="006B7B84">
      <w:pPr>
        <w:pStyle w:val="NormalWeb"/>
        <w:numPr>
          <w:ilvl w:val="0"/>
          <w:numId w:val="43"/>
        </w:numPr>
        <w:rPr>
          <w:rFonts w:ascii="Arial Nova" w:eastAsia="Arial Nova" w:hAnsi="Arial Nova" w:cs="Arial Nova"/>
          <w:lang w:eastAsia="en-US"/>
        </w:rPr>
      </w:pPr>
      <w:r w:rsidRPr="006B7B84">
        <w:rPr>
          <w:rFonts w:ascii="Arial Nova" w:eastAsia="Arial Nova" w:hAnsi="Arial Nova" w:cs="Arial Nova"/>
          <w:lang w:eastAsia="en-US"/>
        </w:rPr>
        <w:t xml:space="preserve">Ancrage des notions clés du compte de résultat prévisionnel </w:t>
      </w:r>
    </w:p>
    <w:p w14:paraId="62192C85" w14:textId="41DF589B" w:rsidR="006B7B84" w:rsidRPr="006B7B84" w:rsidRDefault="006B7B84" w:rsidP="006B7B84">
      <w:pPr>
        <w:pStyle w:val="NormalWeb"/>
        <w:numPr>
          <w:ilvl w:val="0"/>
          <w:numId w:val="43"/>
        </w:numPr>
        <w:rPr>
          <w:rFonts w:ascii="Arial Nova" w:eastAsia="Arial Nova" w:hAnsi="Arial Nova" w:cs="Arial Nova"/>
          <w:lang w:eastAsia="en-US"/>
        </w:rPr>
      </w:pPr>
      <w:r w:rsidRPr="006B7B84">
        <w:rPr>
          <w:rFonts w:ascii="Arial Nova" w:eastAsia="Arial Nova" w:hAnsi="Arial Nova" w:cs="Arial Nova"/>
          <w:lang w:eastAsia="en-US"/>
        </w:rPr>
        <w:t xml:space="preserve">Comprendre l'impact de l'investissement et de l'endettement sur le compte de résultat prévisionnel </w:t>
      </w:r>
    </w:p>
    <w:p w14:paraId="4488F195" w14:textId="68A32BBB" w:rsidR="006B7B84" w:rsidRPr="006B7B84" w:rsidRDefault="006B7B84" w:rsidP="006B7B84">
      <w:pPr>
        <w:pStyle w:val="NormalWeb"/>
        <w:numPr>
          <w:ilvl w:val="0"/>
          <w:numId w:val="43"/>
        </w:numPr>
        <w:rPr>
          <w:rFonts w:ascii="Arial Nova" w:eastAsia="Arial Nova" w:hAnsi="Arial Nova" w:cs="Arial Nova"/>
          <w:lang w:eastAsia="en-US"/>
        </w:rPr>
      </w:pPr>
      <w:r w:rsidRPr="006B7B84">
        <w:rPr>
          <w:rFonts w:ascii="Arial Nova" w:eastAsia="Arial Nova" w:hAnsi="Arial Nova" w:cs="Arial Nova"/>
          <w:lang w:eastAsia="en-US"/>
        </w:rPr>
        <w:t xml:space="preserve">Assimiler la démarche de scénarisation d'un prévisionnel </w:t>
      </w:r>
    </w:p>
    <w:p w14:paraId="655C2D52" w14:textId="3D30A277" w:rsidR="006B7B84" w:rsidRPr="006B7B84" w:rsidRDefault="006B7B84" w:rsidP="006B7B84">
      <w:pPr>
        <w:pStyle w:val="NormalWeb"/>
        <w:numPr>
          <w:ilvl w:val="0"/>
          <w:numId w:val="43"/>
        </w:numPr>
        <w:rPr>
          <w:rFonts w:ascii="Arial Nova" w:eastAsia="Arial Nova" w:hAnsi="Arial Nova" w:cs="Arial Nova"/>
          <w:lang w:eastAsia="en-US"/>
        </w:rPr>
      </w:pPr>
      <w:r w:rsidRPr="006B7B84">
        <w:rPr>
          <w:rFonts w:ascii="Arial Nova" w:eastAsia="Arial Nova" w:hAnsi="Arial Nova" w:cs="Arial Nova"/>
          <w:lang w:eastAsia="en-US"/>
        </w:rPr>
        <w:t xml:space="preserve">Acquérir les questions clés pour poser des hypothèses de revenus </w:t>
      </w:r>
    </w:p>
    <w:p w14:paraId="653630F8" w14:textId="0B1B4781" w:rsidR="006B7B84" w:rsidRPr="006B7B84" w:rsidRDefault="006B7B84" w:rsidP="006B7B84">
      <w:pPr>
        <w:pStyle w:val="NormalWeb"/>
        <w:numPr>
          <w:ilvl w:val="0"/>
          <w:numId w:val="43"/>
        </w:numPr>
        <w:rPr>
          <w:rFonts w:ascii="Arial Nova" w:eastAsia="Arial Nova" w:hAnsi="Arial Nova" w:cs="Arial Nova"/>
          <w:lang w:eastAsia="en-US"/>
        </w:rPr>
      </w:pPr>
      <w:r w:rsidRPr="006B7B84">
        <w:rPr>
          <w:rFonts w:ascii="Arial Nova" w:eastAsia="Arial Nova" w:hAnsi="Arial Nova" w:cs="Arial Nova"/>
          <w:lang w:eastAsia="en-US"/>
        </w:rPr>
        <w:t xml:space="preserve">Acquérir les questions clés pour poser des hypothèses de charges </w:t>
      </w:r>
    </w:p>
    <w:p w14:paraId="3F5CEB49" w14:textId="77777777" w:rsidR="007860D1" w:rsidRDefault="006B7B84" w:rsidP="006B7B84">
      <w:pPr>
        <w:pStyle w:val="NormalWeb"/>
        <w:numPr>
          <w:ilvl w:val="0"/>
          <w:numId w:val="43"/>
        </w:numPr>
        <w:rPr>
          <w:rFonts w:ascii="Arial Nova" w:eastAsia="Arial Nova" w:hAnsi="Arial Nova" w:cs="Arial Nova"/>
          <w:lang w:eastAsia="en-US"/>
        </w:rPr>
      </w:pPr>
      <w:r w:rsidRPr="006B7B84">
        <w:rPr>
          <w:rFonts w:ascii="Arial Nova" w:eastAsia="Arial Nova" w:hAnsi="Arial Nova" w:cs="Arial Nova"/>
          <w:lang w:eastAsia="en-US"/>
        </w:rPr>
        <w:t xml:space="preserve">Estimer et analyser la rentabilité </w:t>
      </w:r>
    </w:p>
    <w:p w14:paraId="27A413C6" w14:textId="77777777" w:rsidR="007860D1" w:rsidRDefault="007860D1" w:rsidP="007860D1">
      <w:pPr>
        <w:pStyle w:val="NormalWeb"/>
        <w:ind w:left="360"/>
        <w:rPr>
          <w:rFonts w:ascii="Arial Nova" w:eastAsia="Arial Nova" w:hAnsi="Arial Nova" w:cs="Arial Nova"/>
          <w:lang w:eastAsia="en-US"/>
        </w:rPr>
      </w:pPr>
      <w:r w:rsidRPr="007860D1">
        <w:rPr>
          <w:rFonts w:ascii="Arial Nova" w:eastAsia="Arial Nova" w:hAnsi="Arial Nova" w:cs="Arial Nova"/>
          <w:lang w:eastAsia="en-US"/>
        </w:rPr>
        <w:t xml:space="preserve">Evaluation de la viabilité du modèle économique et de la pertinence du positionnement </w:t>
      </w:r>
    </w:p>
    <w:p w14:paraId="16B376A1" w14:textId="3A98AD8C" w:rsidR="008E65C8" w:rsidRPr="008E65C8" w:rsidRDefault="008E65C8" w:rsidP="008E65C8">
      <w:pPr>
        <w:pStyle w:val="NormalWeb"/>
        <w:numPr>
          <w:ilvl w:val="0"/>
          <w:numId w:val="43"/>
        </w:numPr>
        <w:rPr>
          <w:rFonts w:ascii="Arial Nova" w:eastAsia="Arial Nova" w:hAnsi="Arial Nova" w:cs="Arial Nova"/>
          <w:lang w:eastAsia="en-US"/>
        </w:rPr>
      </w:pPr>
      <w:r w:rsidRPr="008E65C8">
        <w:rPr>
          <w:rFonts w:ascii="Arial Nova" w:eastAsia="Arial Nova" w:hAnsi="Arial Nova" w:cs="Arial Nova"/>
          <w:lang w:eastAsia="en-US"/>
        </w:rPr>
        <w:t xml:space="preserve">Analyser, au regard de son projet stratégique, toutes les hypothèses et prendre des décisions  </w:t>
      </w:r>
    </w:p>
    <w:p w14:paraId="4E007354" w14:textId="11F16A58" w:rsidR="008E65C8" w:rsidRPr="008E65C8" w:rsidRDefault="008E65C8" w:rsidP="008E65C8">
      <w:pPr>
        <w:pStyle w:val="NormalWeb"/>
        <w:numPr>
          <w:ilvl w:val="0"/>
          <w:numId w:val="43"/>
        </w:numPr>
        <w:rPr>
          <w:rFonts w:ascii="Arial Nova" w:eastAsia="Arial Nova" w:hAnsi="Arial Nova" w:cs="Arial Nova"/>
          <w:lang w:eastAsia="en-US"/>
        </w:rPr>
      </w:pPr>
      <w:r w:rsidRPr="008E65C8">
        <w:rPr>
          <w:rFonts w:ascii="Arial Nova" w:eastAsia="Arial Nova" w:hAnsi="Arial Nova" w:cs="Arial Nova"/>
          <w:lang w:eastAsia="en-US"/>
        </w:rPr>
        <w:t xml:space="preserve">Prendre conscience de l'impact des hypothèses et des imprévus </w:t>
      </w:r>
    </w:p>
    <w:p w14:paraId="199876FA" w14:textId="782BE91A" w:rsidR="008E65C8" w:rsidRPr="008E65C8" w:rsidRDefault="008E65C8" w:rsidP="008E65C8">
      <w:pPr>
        <w:pStyle w:val="NormalWeb"/>
        <w:numPr>
          <w:ilvl w:val="0"/>
          <w:numId w:val="43"/>
        </w:numPr>
        <w:rPr>
          <w:rFonts w:ascii="Arial Nova" w:eastAsia="Arial Nova" w:hAnsi="Arial Nova" w:cs="Arial Nova"/>
          <w:lang w:eastAsia="en-US"/>
        </w:rPr>
      </w:pPr>
      <w:r w:rsidRPr="008E65C8">
        <w:rPr>
          <w:rFonts w:ascii="Arial Nova" w:eastAsia="Arial Nova" w:hAnsi="Arial Nova" w:cs="Arial Nova"/>
          <w:lang w:eastAsia="en-US"/>
        </w:rPr>
        <w:t xml:space="preserve">Reposer de nouvelles hypothèses, adapter ses prises de décision et analyser l'impact sur son modèle économique </w:t>
      </w:r>
    </w:p>
    <w:p w14:paraId="2065F407" w14:textId="0804EB5E" w:rsidR="008E65C8" w:rsidRPr="008E65C8" w:rsidRDefault="008E65C8" w:rsidP="008E65C8">
      <w:pPr>
        <w:pStyle w:val="NormalWeb"/>
        <w:numPr>
          <w:ilvl w:val="0"/>
          <w:numId w:val="43"/>
        </w:numPr>
        <w:rPr>
          <w:rFonts w:ascii="Arial Nova" w:eastAsia="Arial Nova" w:hAnsi="Arial Nova" w:cs="Arial Nova"/>
          <w:lang w:eastAsia="en-US"/>
        </w:rPr>
      </w:pPr>
      <w:r w:rsidRPr="008E65C8">
        <w:rPr>
          <w:rFonts w:ascii="Arial Nova" w:eastAsia="Arial Nova" w:hAnsi="Arial Nova" w:cs="Arial Nova"/>
          <w:lang w:eastAsia="en-US"/>
        </w:rPr>
        <w:t xml:space="preserve">Travailler par itération </w:t>
      </w:r>
    </w:p>
    <w:p w14:paraId="59D4F786" w14:textId="024F78A1" w:rsidR="008E65C8" w:rsidRDefault="008E65C8" w:rsidP="008E65C8">
      <w:pPr>
        <w:pStyle w:val="NormalWeb"/>
        <w:numPr>
          <w:ilvl w:val="0"/>
          <w:numId w:val="43"/>
        </w:numPr>
        <w:rPr>
          <w:rFonts w:ascii="Arial Nova" w:eastAsia="Arial Nova" w:hAnsi="Arial Nova" w:cs="Arial Nova"/>
          <w:lang w:eastAsia="en-US"/>
        </w:rPr>
      </w:pPr>
      <w:r w:rsidRPr="008E65C8">
        <w:rPr>
          <w:rFonts w:ascii="Arial Nova" w:eastAsia="Arial Nova" w:hAnsi="Arial Nova" w:cs="Arial Nova"/>
          <w:lang w:eastAsia="en-US"/>
        </w:rPr>
        <w:t>Faire évoluer le/les scénarios dans le temps en fonction de leur faisabilité</w:t>
      </w:r>
    </w:p>
    <w:p w14:paraId="527E4E6E" w14:textId="77777777" w:rsidR="00D15C7D" w:rsidRPr="00D15C7D" w:rsidRDefault="00D15C7D" w:rsidP="00D15C7D">
      <w:pPr>
        <w:pStyle w:val="NormalWeb"/>
        <w:rPr>
          <w:rFonts w:ascii="Arial Nova" w:eastAsia="Arial Nova" w:hAnsi="Arial Nova" w:cs="Arial Nova"/>
          <w:lang w:eastAsia="en-US"/>
        </w:rPr>
      </w:pPr>
    </w:p>
    <w:p w14:paraId="47204DE6" w14:textId="77777777" w:rsidR="00984F05" w:rsidRPr="00984F05" w:rsidRDefault="00984F05" w:rsidP="00984F05">
      <w:pPr>
        <w:pStyle w:val="NormalWeb"/>
        <w:rPr>
          <w:rFonts w:ascii="Arial" w:eastAsiaTheme="majorEastAsia" w:hAnsi="Arial" w:cstheme="majorBidi"/>
          <w:caps/>
          <w:color w:val="00A58D"/>
          <w:sz w:val="36"/>
          <w:szCs w:val="32"/>
          <w:lang w:eastAsia="en-US"/>
        </w:rPr>
      </w:pPr>
      <w:r>
        <w:rPr>
          <w:noProof/>
        </w:rPr>
        <mc:AlternateContent>
          <mc:Choice Requires="wps">
            <w:drawing>
              <wp:anchor distT="0" distB="0" distL="114300" distR="114300" simplePos="0" relativeHeight="251658245" behindDoc="0" locked="0" layoutInCell="1" allowOverlap="1" wp14:anchorId="3D5951AA" wp14:editId="269EA9D2">
                <wp:simplePos x="0" y="0"/>
                <wp:positionH relativeFrom="margin">
                  <wp:posOffset>0</wp:posOffset>
                </wp:positionH>
                <wp:positionV relativeFrom="paragraph">
                  <wp:posOffset>328457</wp:posOffset>
                </wp:positionV>
                <wp:extent cx="5800725" cy="0"/>
                <wp:effectExtent l="0" t="0" r="0" b="0"/>
                <wp:wrapNone/>
                <wp:docPr id="1936977220" name="Connecteur droit 1"/>
                <wp:cNvGraphicFramePr/>
                <a:graphic xmlns:a="http://schemas.openxmlformats.org/drawingml/2006/main">
                  <a:graphicData uri="http://schemas.microsoft.com/office/word/2010/wordprocessingShape">
                    <wps:wsp>
                      <wps:cNvCnPr/>
                      <wps:spPr>
                        <a:xfrm flipV="1">
                          <a:off x="0" y="0"/>
                          <a:ext cx="5800725" cy="0"/>
                        </a:xfrm>
                        <a:prstGeom prst="line">
                          <a:avLst/>
                        </a:prstGeom>
                        <a:ln w="19050">
                          <a:solidFill>
                            <a:srgbClr val="00A58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A0A783" id="Connecteur droit 1" o:spid="_x0000_s1026" style="position:absolute;flip:y;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5.85pt" to="456.7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" strokecolor="#00a58d" strokeweight="1.5pt">
                <v:stroke joinstyle="miter"/>
                <w10:wrap anchorx="margin"/>
              </v:line>
            </w:pict>
          </mc:Fallback>
        </mc:AlternateContent>
      </w:r>
      <w:r w:rsidRPr="00984F05">
        <w:rPr>
          <w:rFonts w:ascii="Arial" w:eastAsiaTheme="majorEastAsia" w:hAnsi="Arial" w:cstheme="majorBidi"/>
          <w:caps/>
          <w:color w:val="00A58D"/>
          <w:sz w:val="36"/>
          <w:szCs w:val="32"/>
          <w:lang w:eastAsia="en-US"/>
        </w:rPr>
        <w:t>Format</w:t>
      </w:r>
    </w:p>
    <w:p w14:paraId="5FCB9097" w14:textId="2B363503" w:rsidR="00984F05" w:rsidRDefault="002655CE" w:rsidP="00984F05">
      <w:pPr>
        <w:pStyle w:val="NormalWeb"/>
        <w:rPr>
          <w:rFonts w:ascii="Arial Nova" w:eastAsia="Arial Nova" w:hAnsi="Arial Nova" w:cs="Arial Nova"/>
          <w:lang w:eastAsia="en-US"/>
        </w:rPr>
      </w:pPr>
      <w:r>
        <w:rPr>
          <w:rFonts w:ascii="Arial Nova" w:eastAsia="Arial Nova" w:hAnsi="Arial Nova" w:cs="Arial Nova"/>
          <w:lang w:eastAsia="en-US"/>
        </w:rPr>
        <w:t xml:space="preserve">Formation présentielle </w:t>
      </w:r>
      <w:r w:rsidR="00FB0398" w:rsidRPr="00FB0398">
        <w:rPr>
          <w:rFonts w:ascii="Arial Nova" w:eastAsia="Arial Nova" w:hAnsi="Arial Nova" w:cs="Arial Nova"/>
          <w:lang w:eastAsia="en-US"/>
        </w:rPr>
        <w:t xml:space="preserve">: </w:t>
      </w:r>
      <w:r>
        <w:rPr>
          <w:rFonts w:ascii="Arial Nova" w:eastAsia="Arial Nova" w:hAnsi="Arial Nova" w:cs="Arial Nova"/>
          <w:lang w:eastAsia="en-US"/>
        </w:rPr>
        <w:t>2</w:t>
      </w:r>
      <w:r w:rsidR="00FB0398" w:rsidRPr="00FB0398">
        <w:rPr>
          <w:rFonts w:ascii="Arial Nova" w:eastAsia="Arial Nova" w:hAnsi="Arial Nova" w:cs="Arial Nova"/>
          <w:lang w:eastAsia="en-US"/>
        </w:rPr>
        <w:t xml:space="preserve"> jours de formation (1</w:t>
      </w:r>
      <w:r>
        <w:rPr>
          <w:rFonts w:ascii="Arial Nova" w:eastAsia="Arial Nova" w:hAnsi="Arial Nova" w:cs="Arial Nova"/>
          <w:lang w:eastAsia="en-US"/>
        </w:rPr>
        <w:t>4</w:t>
      </w:r>
      <w:r w:rsidR="00FB0398" w:rsidRPr="00FB0398">
        <w:rPr>
          <w:rFonts w:ascii="Arial Nova" w:eastAsia="Arial Nova" w:hAnsi="Arial Nova" w:cs="Arial Nova"/>
          <w:lang w:eastAsia="en-US"/>
        </w:rPr>
        <w:t xml:space="preserve"> heures). </w:t>
      </w:r>
    </w:p>
    <w:p w14:paraId="6AFDBAC3" w14:textId="77777777" w:rsidR="00FB0398" w:rsidRPr="00984F05" w:rsidRDefault="00FB0398" w:rsidP="00984F05">
      <w:pPr>
        <w:pStyle w:val="NormalWeb"/>
        <w:rPr>
          <w:rFonts w:ascii="Arial Nova" w:eastAsia="Arial Nova" w:hAnsi="Arial Nova" w:cs="Arial Nova"/>
          <w:lang w:eastAsia="en-US"/>
        </w:rPr>
      </w:pPr>
    </w:p>
    <w:p w14:paraId="0A0CE9CE" w14:textId="5E79A553" w:rsidR="00984F05" w:rsidRPr="00984F05" w:rsidRDefault="00984F05" w:rsidP="00984F05">
      <w:pPr>
        <w:pStyle w:val="NormalWeb"/>
        <w:rPr>
          <w:rFonts w:ascii="Arial" w:eastAsiaTheme="majorEastAsia" w:hAnsi="Arial" w:cstheme="majorBidi"/>
          <w:caps/>
          <w:color w:val="00A58D"/>
          <w:sz w:val="36"/>
          <w:szCs w:val="32"/>
          <w:lang w:eastAsia="en-US"/>
        </w:rPr>
      </w:pPr>
      <w:r>
        <w:rPr>
          <w:noProof/>
        </w:rPr>
        <mc:AlternateContent>
          <mc:Choice Requires="wps">
            <w:drawing>
              <wp:anchor distT="0" distB="0" distL="114300" distR="114300" simplePos="0" relativeHeight="251658246" behindDoc="0" locked="0" layoutInCell="1" allowOverlap="1" wp14:anchorId="2C724939" wp14:editId="612A0CF3">
                <wp:simplePos x="0" y="0"/>
                <wp:positionH relativeFrom="margin">
                  <wp:posOffset>0</wp:posOffset>
                </wp:positionH>
                <wp:positionV relativeFrom="paragraph">
                  <wp:posOffset>328457</wp:posOffset>
                </wp:positionV>
                <wp:extent cx="5800725" cy="0"/>
                <wp:effectExtent l="0" t="0" r="0" b="0"/>
                <wp:wrapNone/>
                <wp:docPr id="1235596141" name="Connecteur droit 1"/>
                <wp:cNvGraphicFramePr/>
                <a:graphic xmlns:a="http://schemas.openxmlformats.org/drawingml/2006/main">
                  <a:graphicData uri="http://schemas.microsoft.com/office/word/2010/wordprocessingShape">
                    <wps:wsp>
                      <wps:cNvCnPr/>
                      <wps:spPr>
                        <a:xfrm flipV="1">
                          <a:off x="0" y="0"/>
                          <a:ext cx="5800725" cy="0"/>
                        </a:xfrm>
                        <a:prstGeom prst="line">
                          <a:avLst/>
                        </a:prstGeom>
                        <a:ln w="19050">
                          <a:solidFill>
                            <a:srgbClr val="00A58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18915F" id="Connecteur droit 1" o:spid="_x0000_s1026" style="position:absolute;flip:y;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5.85pt" to="456.7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" strokecolor="#00a58d" strokeweight="1.5pt">
                <v:stroke joinstyle="miter"/>
                <w10:wrap anchorx="margin"/>
              </v:line>
            </w:pict>
          </mc:Fallback>
        </mc:AlternateContent>
      </w:r>
      <w:r w:rsidR="00164360" w:rsidRPr="00164360">
        <w:rPr>
          <w:rFonts w:ascii="Arial" w:eastAsiaTheme="majorEastAsia" w:hAnsi="Arial" w:cstheme="majorBidi"/>
          <w:caps/>
          <w:color w:val="00A58D"/>
          <w:sz w:val="36"/>
          <w:szCs w:val="32"/>
          <w:lang w:eastAsia="en-US"/>
        </w:rPr>
        <w:t xml:space="preserve">Notre approche pédagogique  </w:t>
      </w:r>
    </w:p>
    <w:p w14:paraId="08174CC9" w14:textId="28A65207" w:rsidR="00DF18CE" w:rsidRDefault="00DF18CE" w:rsidP="00164360">
      <w:pPr>
        <w:pStyle w:val="NormalWeb"/>
        <w:rPr>
          <w:rFonts w:ascii="Arial Nova" w:eastAsia="Arial Nova" w:hAnsi="Arial Nova" w:cs="Arial Nova"/>
          <w:b/>
          <w:bCs/>
          <w:lang w:eastAsia="en-US"/>
        </w:rPr>
      </w:pPr>
    </w:p>
    <w:p w14:paraId="64491958" w14:textId="301FD5F7" w:rsidR="00DF18CE" w:rsidRDefault="00DF18CE" w:rsidP="00DF18CE">
      <w:pPr>
        <w:pStyle w:val="Titre2"/>
      </w:pPr>
      <w:bookmarkStart w:id="6" w:name="_Toc195282947"/>
      <w:r w:rsidRPr="00DF18CE">
        <w:lastRenderedPageBreak/>
        <w:t>Méthodes pédagogiques</w:t>
      </w:r>
      <w:r w:rsidRPr="00DF18CE">
        <w:rPr>
          <w:rFonts w:cs="Arial"/>
        </w:rPr>
        <w:t> </w:t>
      </w:r>
      <w:bookmarkEnd w:id="6"/>
      <w:r w:rsidRPr="00DF18CE">
        <w:t> </w:t>
      </w:r>
    </w:p>
    <w:p w14:paraId="7252C109" w14:textId="77777777" w:rsidR="00A976DA" w:rsidRDefault="00A976DA" w:rsidP="00A976DA">
      <w:pPr>
        <w:rPr>
          <w:rFonts w:ascii="Arial Nova" w:eastAsia="Arial Nova" w:hAnsi="Arial Nova" w:cs="Arial Nova"/>
          <w:szCs w:val="24"/>
        </w:rPr>
      </w:pPr>
    </w:p>
    <w:p w14:paraId="4BE81CF1" w14:textId="4F0F2365" w:rsidR="00C32927" w:rsidRPr="00C32927" w:rsidRDefault="00C32927" w:rsidP="00C32927">
      <w:pPr>
        <w:rPr>
          <w:rFonts w:ascii="Arial Nova" w:eastAsia="Arial Nova" w:hAnsi="Arial Nova" w:cs="Arial Nova"/>
          <w:szCs w:val="24"/>
        </w:rPr>
      </w:pPr>
      <w:r w:rsidRPr="00C32927">
        <w:rPr>
          <w:rFonts w:ascii="Arial Nova" w:eastAsia="Arial Nova" w:hAnsi="Arial Nova" w:cs="Arial Nova"/>
          <w:szCs w:val="24"/>
        </w:rPr>
        <w:t xml:space="preserve">Eléments théoriques de compréhension </w:t>
      </w:r>
    </w:p>
    <w:p w14:paraId="1965916B" w14:textId="4BDE01DB" w:rsidR="00C32927" w:rsidRPr="00C32927" w:rsidRDefault="00C32927" w:rsidP="00C32927">
      <w:pPr>
        <w:rPr>
          <w:rFonts w:ascii="Arial Nova" w:eastAsia="Arial Nova" w:hAnsi="Arial Nova" w:cs="Arial Nova"/>
          <w:szCs w:val="24"/>
        </w:rPr>
      </w:pPr>
      <w:r w:rsidRPr="00C32927">
        <w:rPr>
          <w:rFonts w:ascii="Arial Nova" w:eastAsia="Arial Nova" w:hAnsi="Arial Nova" w:cs="Arial Nova"/>
          <w:szCs w:val="24"/>
        </w:rPr>
        <w:t>Pédagogie active basée sur</w:t>
      </w:r>
      <w:r w:rsidRPr="00C32927">
        <w:rPr>
          <w:rFonts w:eastAsia="Arial Nova" w:cs="Arial"/>
          <w:szCs w:val="24"/>
        </w:rPr>
        <w:t> </w:t>
      </w:r>
      <w:r w:rsidRPr="00C32927">
        <w:rPr>
          <w:rFonts w:ascii="Arial Nova" w:eastAsia="Arial Nova" w:hAnsi="Arial Nova" w:cs="Arial Nova"/>
          <w:szCs w:val="24"/>
        </w:rPr>
        <w:t xml:space="preserve">: </w:t>
      </w:r>
    </w:p>
    <w:p w14:paraId="55F8F916" w14:textId="2A2FDBBC" w:rsidR="00C32927" w:rsidRPr="00C32927" w:rsidRDefault="00C32927" w:rsidP="00C32927">
      <w:pPr>
        <w:pStyle w:val="Paragraphedeliste"/>
        <w:numPr>
          <w:ilvl w:val="0"/>
          <w:numId w:val="45"/>
        </w:numPr>
        <w:rPr>
          <w:rFonts w:ascii="Arial Nova" w:eastAsia="Arial Nova" w:hAnsi="Arial Nova" w:cs="Arial Nova"/>
          <w:szCs w:val="24"/>
        </w:rPr>
      </w:pPr>
      <w:r w:rsidRPr="00C32927">
        <w:rPr>
          <w:rFonts w:ascii="Arial Nova" w:eastAsia="Arial Nova" w:hAnsi="Arial Nova" w:cs="Arial Nova"/>
          <w:szCs w:val="24"/>
        </w:rPr>
        <w:t xml:space="preserve">L’analyse en groupe de cas pratiques </w:t>
      </w:r>
    </w:p>
    <w:p w14:paraId="6F681190" w14:textId="76B56519" w:rsidR="00C32927" w:rsidRPr="00C32927" w:rsidRDefault="00C32927" w:rsidP="00C32927">
      <w:pPr>
        <w:pStyle w:val="Paragraphedeliste"/>
        <w:numPr>
          <w:ilvl w:val="0"/>
          <w:numId w:val="45"/>
        </w:numPr>
        <w:rPr>
          <w:rFonts w:ascii="Arial Nova" w:eastAsia="Arial Nova" w:hAnsi="Arial Nova" w:cs="Arial Nova"/>
          <w:szCs w:val="24"/>
        </w:rPr>
      </w:pPr>
      <w:r w:rsidRPr="00C32927">
        <w:rPr>
          <w:rFonts w:ascii="Arial Nova" w:eastAsia="Arial Nova" w:hAnsi="Arial Nova" w:cs="Arial Nova"/>
          <w:szCs w:val="24"/>
        </w:rPr>
        <w:t xml:space="preserve">La stimulation des interactions dans le groupe et l’apprentissage entre pairs </w:t>
      </w:r>
    </w:p>
    <w:p w14:paraId="12051812" w14:textId="5949D1E4" w:rsidR="00C32927" w:rsidRPr="00C32927" w:rsidRDefault="00C32927" w:rsidP="00C32927">
      <w:pPr>
        <w:pStyle w:val="Paragraphedeliste"/>
        <w:numPr>
          <w:ilvl w:val="0"/>
          <w:numId w:val="45"/>
        </w:numPr>
        <w:rPr>
          <w:rFonts w:ascii="Arial Nova" w:eastAsia="Arial Nova" w:hAnsi="Arial Nova" w:cs="Arial Nova"/>
          <w:szCs w:val="24"/>
        </w:rPr>
      </w:pPr>
      <w:r w:rsidRPr="00C32927">
        <w:rPr>
          <w:rFonts w:ascii="Arial Nova" w:eastAsia="Arial Nova" w:hAnsi="Arial Nova" w:cs="Arial Nova"/>
          <w:szCs w:val="24"/>
        </w:rPr>
        <w:t xml:space="preserve">L’utilisation de l’expérience professionnelle des participants dans les exercices  </w:t>
      </w:r>
    </w:p>
    <w:p w14:paraId="6F707A0A" w14:textId="108FA752" w:rsidR="00A976DA" w:rsidRDefault="00C32927" w:rsidP="00C32927">
      <w:pPr>
        <w:rPr>
          <w:rFonts w:ascii="Arial Nova" w:eastAsia="Arial Nova" w:hAnsi="Arial Nova" w:cs="Arial Nova"/>
          <w:szCs w:val="24"/>
        </w:rPr>
      </w:pPr>
      <w:r w:rsidRPr="00C32927">
        <w:rPr>
          <w:rFonts w:ascii="Arial Nova" w:eastAsia="Arial Nova" w:hAnsi="Arial Nova" w:cs="Arial Nova"/>
          <w:szCs w:val="24"/>
        </w:rPr>
        <w:t>Application d’outils à son projet professionnel</w:t>
      </w:r>
    </w:p>
    <w:p w14:paraId="00AD2C6F" w14:textId="77777777" w:rsidR="00C32927" w:rsidRPr="00A976DA" w:rsidRDefault="00C32927" w:rsidP="00C32927"/>
    <w:p w14:paraId="7EA901CC" w14:textId="732ABFE5" w:rsidR="00C46E6C" w:rsidRDefault="003C0F56" w:rsidP="00D15C7D">
      <w:pPr>
        <w:pStyle w:val="Titre2"/>
      </w:pPr>
      <w:bookmarkStart w:id="7" w:name="_Toc195282948"/>
      <w:r w:rsidRPr="003C0F56">
        <w:t>Evaluation </w:t>
      </w:r>
      <w:bookmarkEnd w:id="7"/>
    </w:p>
    <w:p w14:paraId="73F4AE78" w14:textId="77777777" w:rsidR="003C0F56" w:rsidRPr="00AC6819" w:rsidRDefault="003C0F56" w:rsidP="003C0F56">
      <w:pPr>
        <w:pStyle w:val="NormalWeb"/>
        <w:rPr>
          <w:rFonts w:ascii="Arial Nova" w:eastAsia="Arial Nova" w:hAnsi="Arial Nova" w:cs="Arial Nova"/>
          <w:lang w:eastAsia="en-US"/>
        </w:rPr>
      </w:pPr>
      <w:r w:rsidRPr="00AC6819">
        <w:rPr>
          <w:rFonts w:ascii="Arial Nova" w:eastAsia="Arial Nova" w:hAnsi="Arial Nova" w:cs="Arial Nova"/>
          <w:lang w:eastAsia="en-US"/>
        </w:rPr>
        <w:t>Evaluation des compétences</w:t>
      </w:r>
      <w:r w:rsidRPr="00AC6819">
        <w:rPr>
          <w:rFonts w:ascii="Arial" w:eastAsia="Arial Nova" w:hAnsi="Arial" w:cs="Arial"/>
          <w:lang w:eastAsia="en-US"/>
        </w:rPr>
        <w:t> </w:t>
      </w:r>
      <w:r w:rsidRPr="00AC6819">
        <w:rPr>
          <w:rFonts w:ascii="Arial Nova" w:eastAsia="Arial Nova" w:hAnsi="Arial Nova" w:cs="Arial Nova"/>
          <w:lang w:eastAsia="en-US"/>
        </w:rPr>
        <w:t>: questionnaire identique avant la formation / après la formation </w:t>
      </w:r>
    </w:p>
    <w:p w14:paraId="0CD62091" w14:textId="6E959F63" w:rsidR="003C0F56" w:rsidRPr="00AC6819" w:rsidRDefault="003C0F56" w:rsidP="003C0F56">
      <w:pPr>
        <w:pStyle w:val="NormalWeb"/>
        <w:rPr>
          <w:rFonts w:ascii="Arial Nova" w:eastAsia="Arial Nova" w:hAnsi="Arial Nova" w:cs="Arial Nova"/>
          <w:lang w:eastAsia="en-US"/>
        </w:rPr>
      </w:pPr>
      <w:r w:rsidRPr="00AC6819">
        <w:rPr>
          <w:rFonts w:ascii="Arial Nova" w:eastAsia="Arial Nova" w:hAnsi="Arial Nova" w:cs="Arial Nova"/>
          <w:lang w:eastAsia="en-US"/>
        </w:rPr>
        <w:t>Evaluation formative en cours d'apprentissage</w:t>
      </w:r>
      <w:r w:rsidRPr="00AC6819">
        <w:rPr>
          <w:rFonts w:ascii="Arial" w:eastAsia="Arial Nova" w:hAnsi="Arial" w:cs="Arial"/>
          <w:lang w:eastAsia="en-US"/>
        </w:rPr>
        <w:t> </w:t>
      </w:r>
      <w:r w:rsidRPr="00AC6819">
        <w:rPr>
          <w:rFonts w:ascii="Arial Nova" w:eastAsia="Arial Nova" w:hAnsi="Arial Nova" w:cs="Arial Nova"/>
          <w:lang w:eastAsia="en-US"/>
        </w:rPr>
        <w:t>: activité de questionnement du formateur afin de surveiller la compréhension et les progrès de l'apprenant tout au long de la formation </w:t>
      </w:r>
    </w:p>
    <w:p w14:paraId="0DAC2588" w14:textId="77777777" w:rsidR="003C0F56" w:rsidRPr="00AC6819" w:rsidRDefault="003C0F56" w:rsidP="003C0F56">
      <w:pPr>
        <w:pStyle w:val="NormalWeb"/>
        <w:rPr>
          <w:rFonts w:ascii="Arial Nova" w:eastAsia="Arial Nova" w:hAnsi="Arial Nova" w:cs="Arial Nova"/>
          <w:lang w:eastAsia="en-US"/>
        </w:rPr>
      </w:pPr>
      <w:r w:rsidRPr="00AC6819">
        <w:rPr>
          <w:rFonts w:ascii="Arial Nova" w:eastAsia="Arial Nova" w:hAnsi="Arial Nova" w:cs="Arial Nova"/>
          <w:lang w:eastAsia="en-US"/>
        </w:rPr>
        <w:t>Evaluation de la satisfaction</w:t>
      </w:r>
      <w:r w:rsidRPr="00AC6819">
        <w:rPr>
          <w:rFonts w:ascii="Arial" w:eastAsia="Arial Nova" w:hAnsi="Arial" w:cs="Arial"/>
          <w:lang w:eastAsia="en-US"/>
        </w:rPr>
        <w:t> </w:t>
      </w:r>
      <w:r w:rsidRPr="00AC6819">
        <w:rPr>
          <w:rFonts w:ascii="Arial Nova" w:eastAsia="Arial Nova" w:hAnsi="Arial Nova" w:cs="Arial Nova"/>
          <w:lang w:eastAsia="en-US"/>
        </w:rPr>
        <w:t>: tour de table de clôture et questionnaire de satisfaction à chaud </w:t>
      </w:r>
    </w:p>
    <w:p w14:paraId="3ADFC7D8" w14:textId="77777777" w:rsidR="000C4498" w:rsidRDefault="000C4498" w:rsidP="003C0F56">
      <w:pPr>
        <w:pStyle w:val="NormalWeb"/>
        <w:rPr>
          <w:rFonts w:ascii="Arial Nova" w:eastAsia="Arial Nova" w:hAnsi="Arial Nova" w:cs="Arial Nova"/>
          <w:lang w:eastAsia="en-US"/>
        </w:rPr>
      </w:pPr>
    </w:p>
    <w:p w14:paraId="25AF280F" w14:textId="77777777" w:rsidR="000C4498" w:rsidRPr="00602E96" w:rsidRDefault="000C4498" w:rsidP="000C4498">
      <w:pPr>
        <w:pStyle w:val="Titre2"/>
      </w:pPr>
      <w:r w:rsidRPr="00602E96">
        <w:t>A qui s’adresse cette formation ? </w:t>
      </w:r>
    </w:p>
    <w:p w14:paraId="4BA0A08A" w14:textId="77777777" w:rsidR="000C4498" w:rsidRPr="00602E96" w:rsidRDefault="000C4498" w:rsidP="000C4498">
      <w:pPr>
        <w:pStyle w:val="paragraph"/>
        <w:spacing w:before="0" w:beforeAutospacing="0" w:after="0" w:afterAutospacing="0"/>
        <w:textAlignment w:val="baseline"/>
        <w:rPr>
          <w:rFonts w:ascii="Segoe UI" w:hAnsi="Segoe UI" w:cs="Segoe UI"/>
          <w:sz w:val="18"/>
          <w:szCs w:val="18"/>
        </w:rPr>
      </w:pPr>
      <w:r w:rsidRPr="00602E96">
        <w:rPr>
          <w:rStyle w:val="eop"/>
          <w:rFonts w:ascii="Arial" w:hAnsi="Arial" w:cs="Arial"/>
        </w:rPr>
        <w:t> </w:t>
      </w:r>
    </w:p>
    <w:p w14:paraId="6C3BA6D8" w14:textId="62F6AC9C" w:rsidR="000C4498" w:rsidRPr="004752D8" w:rsidRDefault="000C4498" w:rsidP="000C4498">
      <w:pPr>
        <w:pStyle w:val="paragraph"/>
        <w:spacing w:before="0" w:beforeAutospacing="0" w:after="0" w:afterAutospacing="0"/>
        <w:textAlignment w:val="baseline"/>
        <w:rPr>
          <w:rFonts w:ascii="Arial Nova" w:hAnsi="Arial Nova" w:cs="Segoe UI"/>
          <w:sz w:val="18"/>
          <w:szCs w:val="18"/>
        </w:rPr>
      </w:pPr>
      <w:r w:rsidRPr="004752D8">
        <w:rPr>
          <w:rStyle w:val="normaltextrun"/>
          <w:rFonts w:ascii="Arial Nova" w:hAnsi="Arial Nova" w:cs="Arial"/>
        </w:rPr>
        <w:t xml:space="preserve">Cette formation s’adresse aux dirigeant(e)s dans le secteur associatif et de l’économie sociale et solidaire, qui souhaitent </w:t>
      </w:r>
      <w:r w:rsidR="00776FC9" w:rsidRPr="004752D8">
        <w:rPr>
          <w:rStyle w:val="normaltextrun"/>
          <w:rFonts w:ascii="Arial Nova" w:hAnsi="Arial Nova" w:cs="Arial"/>
        </w:rPr>
        <w:t xml:space="preserve">garantir la </w:t>
      </w:r>
      <w:r w:rsidR="0051344E" w:rsidRPr="004752D8">
        <w:rPr>
          <w:rStyle w:val="normaltextrun"/>
          <w:rFonts w:ascii="Arial Nova" w:hAnsi="Arial Nova" w:cs="Arial"/>
        </w:rPr>
        <w:t>pérennité de</w:t>
      </w:r>
      <w:r w:rsidRPr="004752D8">
        <w:rPr>
          <w:rStyle w:val="normaltextrun"/>
          <w:rFonts w:ascii="Arial Nova" w:hAnsi="Arial Nova" w:cs="Arial"/>
        </w:rPr>
        <w:t xml:space="preserve"> leur modèle économique, tout en sauvegardant leur projet d’utilité sociale</w:t>
      </w:r>
      <w:r w:rsidRPr="004752D8">
        <w:rPr>
          <w:rStyle w:val="normaltextrun"/>
          <w:rFonts w:ascii="Arial" w:hAnsi="Arial" w:cs="Arial"/>
        </w:rPr>
        <w:t> </w:t>
      </w:r>
      <w:r w:rsidRPr="004752D8">
        <w:rPr>
          <w:rStyle w:val="normaltextrun"/>
          <w:rFonts w:ascii="Arial Nova" w:hAnsi="Arial Nova" w:cs="Arial"/>
        </w:rPr>
        <w:t>;</w:t>
      </w:r>
      <w:r w:rsidRPr="004752D8">
        <w:rPr>
          <w:rStyle w:val="normaltextrun"/>
          <w:rFonts w:ascii="Arial" w:hAnsi="Arial" w:cs="Arial"/>
        </w:rPr>
        <w:t>  </w:t>
      </w:r>
      <w:r w:rsidRPr="004752D8">
        <w:rPr>
          <w:rStyle w:val="normaltextrun"/>
          <w:rFonts w:ascii="Arial Nova" w:hAnsi="Arial Nova" w:cs="Arial"/>
        </w:rPr>
        <w:t xml:space="preserve">des dirigeants fonctionnels, notamment directeurs financiers, qui souhaitent contribuer par leurs fonctions </w:t>
      </w:r>
      <w:r w:rsidRPr="004752D8">
        <w:rPr>
          <w:rStyle w:val="normaltextrun"/>
          <w:rFonts w:ascii="Arial Nova" w:hAnsi="Arial Nova" w:cs="Arial Nova"/>
        </w:rPr>
        <w:t>à</w:t>
      </w:r>
      <w:r w:rsidRPr="004752D8">
        <w:rPr>
          <w:rStyle w:val="normaltextrun"/>
          <w:rFonts w:ascii="Arial Nova" w:hAnsi="Arial Nova" w:cs="Arial"/>
        </w:rPr>
        <w:t xml:space="preserve"> une approche </w:t>
      </w:r>
      <w:r w:rsidRPr="004752D8">
        <w:rPr>
          <w:rStyle w:val="normaltextrun"/>
          <w:rFonts w:ascii="Arial Nova" w:hAnsi="Arial Nova" w:cs="Arial Nova"/>
        </w:rPr>
        <w:t>é</w:t>
      </w:r>
      <w:r w:rsidRPr="004752D8">
        <w:rPr>
          <w:rStyle w:val="normaltextrun"/>
          <w:rFonts w:ascii="Arial Nova" w:hAnsi="Arial Nova" w:cs="Arial"/>
        </w:rPr>
        <w:t>conomique et financi</w:t>
      </w:r>
      <w:r w:rsidRPr="004752D8">
        <w:rPr>
          <w:rStyle w:val="normaltextrun"/>
          <w:rFonts w:ascii="Arial Nova" w:hAnsi="Arial Nova" w:cs="Arial Nova"/>
        </w:rPr>
        <w:t>è</w:t>
      </w:r>
      <w:r w:rsidRPr="004752D8">
        <w:rPr>
          <w:rStyle w:val="normaltextrun"/>
          <w:rFonts w:ascii="Arial Nova" w:hAnsi="Arial Nova" w:cs="Arial"/>
        </w:rPr>
        <w:t>re plus prospective</w:t>
      </w:r>
      <w:r w:rsidRPr="004752D8">
        <w:rPr>
          <w:rStyle w:val="normaltextrun"/>
          <w:rFonts w:ascii="Arial" w:hAnsi="Arial" w:cs="Arial"/>
        </w:rPr>
        <w:t> </w:t>
      </w:r>
      <w:r w:rsidRPr="004752D8">
        <w:rPr>
          <w:rStyle w:val="normaltextrun"/>
          <w:rFonts w:ascii="Arial Nova" w:hAnsi="Arial Nova" w:cs="Arial"/>
        </w:rPr>
        <w:t>;</w:t>
      </w:r>
      <w:r w:rsidRPr="004752D8">
        <w:rPr>
          <w:rStyle w:val="normaltextrun"/>
          <w:rFonts w:ascii="Arial" w:hAnsi="Arial" w:cs="Arial"/>
        </w:rPr>
        <w:t>  </w:t>
      </w:r>
      <w:r w:rsidRPr="004752D8">
        <w:rPr>
          <w:rStyle w:val="normaltextrun"/>
          <w:rFonts w:ascii="Arial Nova" w:hAnsi="Arial Nova" w:cs="Arial"/>
        </w:rPr>
        <w:t>des repr</w:t>
      </w:r>
      <w:r w:rsidRPr="004752D8">
        <w:rPr>
          <w:rStyle w:val="normaltextrun"/>
          <w:rFonts w:ascii="Arial Nova" w:hAnsi="Arial Nova" w:cs="Arial Nova"/>
        </w:rPr>
        <w:t>é</w:t>
      </w:r>
      <w:r w:rsidRPr="004752D8">
        <w:rPr>
          <w:rStyle w:val="normaltextrun"/>
          <w:rFonts w:ascii="Arial Nova" w:hAnsi="Arial Nova" w:cs="Arial"/>
        </w:rPr>
        <w:t>sentants de r</w:t>
      </w:r>
      <w:r w:rsidRPr="004752D8">
        <w:rPr>
          <w:rStyle w:val="normaltextrun"/>
          <w:rFonts w:ascii="Arial Nova" w:hAnsi="Arial Nova" w:cs="Arial Nova"/>
        </w:rPr>
        <w:t>é</w:t>
      </w:r>
      <w:r w:rsidRPr="004752D8">
        <w:rPr>
          <w:rStyle w:val="normaltextrun"/>
          <w:rFonts w:ascii="Arial Nova" w:hAnsi="Arial Nova" w:cs="Arial"/>
        </w:rPr>
        <w:t>seaux ou de f</w:t>
      </w:r>
      <w:r w:rsidRPr="004752D8">
        <w:rPr>
          <w:rStyle w:val="normaltextrun"/>
          <w:rFonts w:ascii="Arial Nova" w:hAnsi="Arial Nova" w:cs="Arial Nova"/>
        </w:rPr>
        <w:t>é</w:t>
      </w:r>
      <w:r w:rsidRPr="004752D8">
        <w:rPr>
          <w:rStyle w:val="normaltextrun"/>
          <w:rFonts w:ascii="Arial Nova" w:hAnsi="Arial Nova" w:cs="Arial"/>
        </w:rPr>
        <w:t>d</w:t>
      </w:r>
      <w:r w:rsidRPr="004752D8">
        <w:rPr>
          <w:rStyle w:val="normaltextrun"/>
          <w:rFonts w:ascii="Arial Nova" w:hAnsi="Arial Nova" w:cs="Arial Nova"/>
        </w:rPr>
        <w:t>é</w:t>
      </w:r>
      <w:r w:rsidRPr="004752D8">
        <w:rPr>
          <w:rStyle w:val="normaltextrun"/>
          <w:rFonts w:ascii="Arial Nova" w:hAnsi="Arial Nova" w:cs="Arial"/>
        </w:rPr>
        <w:t xml:space="preserve">rations, qui souhaitent enclencher un accompagnement </w:t>
      </w:r>
      <w:r w:rsidRPr="004752D8">
        <w:rPr>
          <w:rStyle w:val="normaltextrun"/>
          <w:rFonts w:ascii="Arial Nova" w:hAnsi="Arial Nova" w:cs="Arial Nova"/>
        </w:rPr>
        <w:t>à</w:t>
      </w:r>
      <w:r w:rsidRPr="004752D8">
        <w:rPr>
          <w:rStyle w:val="normaltextrun"/>
          <w:rFonts w:ascii="Arial Nova" w:hAnsi="Arial Nova" w:cs="Arial"/>
        </w:rPr>
        <w:t xml:space="preserve"> l</w:t>
      </w:r>
      <w:r w:rsidRPr="004752D8">
        <w:rPr>
          <w:rStyle w:val="normaltextrun"/>
          <w:rFonts w:ascii="Arial Nova" w:hAnsi="Arial Nova" w:cs="Arial Nova"/>
        </w:rPr>
        <w:t>’é</w:t>
      </w:r>
      <w:r w:rsidRPr="004752D8">
        <w:rPr>
          <w:rStyle w:val="normaltextrun"/>
          <w:rFonts w:ascii="Arial Nova" w:hAnsi="Arial Nova" w:cs="Arial"/>
        </w:rPr>
        <w:t>chelle de l</w:t>
      </w:r>
      <w:r w:rsidRPr="004752D8">
        <w:rPr>
          <w:rStyle w:val="normaltextrun"/>
          <w:rFonts w:ascii="Arial Nova" w:hAnsi="Arial Nova" w:cs="Arial Nova"/>
        </w:rPr>
        <w:t>’</w:t>
      </w:r>
      <w:r w:rsidRPr="004752D8">
        <w:rPr>
          <w:rStyle w:val="normaltextrun"/>
          <w:rFonts w:ascii="Arial Nova" w:hAnsi="Arial Nova" w:cs="Arial"/>
        </w:rPr>
        <w:t>ensemble des membres.</w:t>
      </w:r>
      <w:r w:rsidRPr="004752D8">
        <w:rPr>
          <w:rStyle w:val="eop"/>
          <w:rFonts w:ascii="Arial Nova" w:hAnsi="Arial Nova" w:cs="Arial"/>
        </w:rPr>
        <w:t> </w:t>
      </w:r>
    </w:p>
    <w:p w14:paraId="4B4B6003" w14:textId="77777777" w:rsidR="000C4498" w:rsidRPr="003C0F56" w:rsidRDefault="000C4498" w:rsidP="003C0F56">
      <w:pPr>
        <w:pStyle w:val="NormalWeb"/>
        <w:rPr>
          <w:rFonts w:ascii="Arial Nova" w:eastAsia="Arial Nova" w:hAnsi="Arial Nova" w:cs="Arial Nova"/>
          <w:lang w:eastAsia="en-US"/>
        </w:rPr>
      </w:pPr>
    </w:p>
    <w:p w14:paraId="33C78FF6" w14:textId="21B901A7" w:rsidR="003C0F56" w:rsidRDefault="002725CD" w:rsidP="00D15C7D">
      <w:pPr>
        <w:pStyle w:val="Titre2"/>
      </w:pPr>
      <w:bookmarkStart w:id="8" w:name="_Toc195282949"/>
      <w:r w:rsidRPr="002725CD">
        <w:t xml:space="preserve">Condition et </w:t>
      </w:r>
      <w:proofErr w:type="spellStart"/>
      <w:r w:rsidRPr="002725CD">
        <w:t>pré-requis</w:t>
      </w:r>
      <w:bookmarkEnd w:id="8"/>
      <w:proofErr w:type="spellEnd"/>
    </w:p>
    <w:p w14:paraId="6E18AEBE" w14:textId="77777777" w:rsidR="00A94F64" w:rsidRPr="00A94F64" w:rsidRDefault="00A94F64" w:rsidP="00A94F64">
      <w:pPr>
        <w:pStyle w:val="NormalWeb"/>
        <w:rPr>
          <w:rFonts w:ascii="Arial Nova" w:eastAsia="Arial Nova" w:hAnsi="Arial Nova" w:cs="Arial Nova"/>
          <w:lang w:eastAsia="en-US"/>
        </w:rPr>
      </w:pPr>
      <w:r w:rsidRPr="00A94F64">
        <w:rPr>
          <w:rFonts w:ascii="Arial Nova" w:eastAsia="Arial Nova" w:hAnsi="Arial Nova" w:cs="Arial Nova"/>
          <w:lang w:eastAsia="en-US"/>
        </w:rPr>
        <w:t xml:space="preserve">De préférence, occuper une fonction dirigeante dans une entreprise de l’ESS. </w:t>
      </w:r>
    </w:p>
    <w:p w14:paraId="43F49D78" w14:textId="77777777" w:rsidR="00A94F64" w:rsidRPr="00A94F64" w:rsidRDefault="00A94F64" w:rsidP="00A94F64">
      <w:pPr>
        <w:pStyle w:val="NormalWeb"/>
        <w:rPr>
          <w:rFonts w:ascii="Arial Nova" w:eastAsia="Arial Nova" w:hAnsi="Arial Nova" w:cs="Arial Nova"/>
          <w:lang w:eastAsia="en-US"/>
        </w:rPr>
      </w:pPr>
    </w:p>
    <w:p w14:paraId="323B32D1" w14:textId="6850AAA3" w:rsidR="002725CD" w:rsidRDefault="00A94F64" w:rsidP="00A94F64">
      <w:pPr>
        <w:pStyle w:val="NormalWeb"/>
        <w:rPr>
          <w:rFonts w:ascii="Arial Nova" w:eastAsia="Arial Nova" w:hAnsi="Arial Nova" w:cs="Arial Nova"/>
          <w:lang w:eastAsia="en-US"/>
        </w:rPr>
      </w:pPr>
      <w:r w:rsidRPr="00A94F64">
        <w:rPr>
          <w:rFonts w:ascii="Arial Nova" w:eastAsia="Arial Nova" w:hAnsi="Arial Nova" w:cs="Arial Nova"/>
          <w:lang w:eastAsia="en-US"/>
        </w:rPr>
        <w:lastRenderedPageBreak/>
        <w:t xml:space="preserve">Avoir suivi </w:t>
      </w:r>
      <w:r w:rsidR="0051344E">
        <w:rPr>
          <w:rFonts w:ascii="Arial Nova" w:eastAsia="Arial Nova" w:hAnsi="Arial Nova" w:cs="Arial Nova"/>
          <w:lang w:eastAsia="en-US"/>
        </w:rPr>
        <w:t>la formation</w:t>
      </w:r>
      <w:r w:rsidRPr="00A94F64">
        <w:rPr>
          <w:rFonts w:ascii="Arial Nova" w:eastAsia="Arial Nova" w:hAnsi="Arial Nova" w:cs="Arial Nova"/>
          <w:lang w:eastAsia="en-US"/>
        </w:rPr>
        <w:t xml:space="preserve"> </w:t>
      </w:r>
      <w:r w:rsidR="00C91A4D">
        <w:rPr>
          <w:rFonts w:ascii="Arial Nova" w:eastAsia="Arial Nova" w:hAnsi="Arial Nova" w:cs="Arial Nova"/>
          <w:i/>
          <w:iCs/>
          <w:lang w:eastAsia="en-US"/>
        </w:rPr>
        <w:t>Structurer son</w:t>
      </w:r>
      <w:r w:rsidRPr="004E0228">
        <w:rPr>
          <w:rFonts w:ascii="Arial Nova" w:eastAsia="Arial Nova" w:hAnsi="Arial Nova" w:cs="Arial Nova"/>
          <w:i/>
          <w:iCs/>
          <w:lang w:eastAsia="en-US"/>
        </w:rPr>
        <w:t xml:space="preserve"> modèle économique d’utilité sociale</w:t>
      </w:r>
      <w:r w:rsidRPr="00A94F64">
        <w:rPr>
          <w:rFonts w:ascii="Arial Nova" w:eastAsia="Arial Nova" w:hAnsi="Arial Nova" w:cs="Arial Nova"/>
          <w:lang w:eastAsia="en-US"/>
        </w:rPr>
        <w:t xml:space="preserve"> ou posséder les compétences équivalent à c</w:t>
      </w:r>
      <w:r w:rsidR="00C12531">
        <w:rPr>
          <w:rFonts w:ascii="Arial Nova" w:eastAsia="Arial Nova" w:hAnsi="Arial Nova" w:cs="Arial Nova"/>
          <w:lang w:eastAsia="en-US"/>
        </w:rPr>
        <w:t>ette formation</w:t>
      </w:r>
      <w:r w:rsidRPr="00A94F64">
        <w:rPr>
          <w:rFonts w:ascii="Arial Nova" w:eastAsia="Arial Nova" w:hAnsi="Arial Nova" w:cs="Arial Nova"/>
          <w:lang w:eastAsia="en-US"/>
        </w:rPr>
        <w:t xml:space="preserve">. </w:t>
      </w:r>
    </w:p>
    <w:p w14:paraId="324F6320" w14:textId="77777777" w:rsidR="00AC53CF" w:rsidRPr="004C47FB" w:rsidRDefault="00AC53CF" w:rsidP="00AC53CF">
      <w:pPr>
        <w:pStyle w:val="NormalWeb"/>
        <w:rPr>
          <w:rFonts w:ascii="Arial Nova" w:eastAsia="Arial Nova" w:hAnsi="Arial Nova" w:cs="Arial Nova"/>
          <w:lang w:eastAsia="en-US"/>
        </w:rPr>
      </w:pPr>
      <w:r w:rsidRPr="004C47FB">
        <w:rPr>
          <w:rFonts w:ascii="Arial Nova" w:eastAsia="Arial Nova" w:hAnsi="Arial Nova" w:cs="Arial Nova"/>
          <w:lang w:eastAsia="en-US"/>
        </w:rPr>
        <w:t>Il vous sera demandé de venir en formation avec votre PC.</w:t>
      </w:r>
    </w:p>
    <w:p w14:paraId="7E13B30B" w14:textId="77777777" w:rsidR="005473C0" w:rsidRDefault="005473C0" w:rsidP="005473C0"/>
    <w:p w14:paraId="2FBAE585" w14:textId="7BD61655" w:rsidR="005473C0" w:rsidRDefault="00EB1AA9" w:rsidP="005473C0">
      <w:pPr>
        <w:pStyle w:val="Titre1"/>
      </w:pPr>
      <w:r>
        <w:t xml:space="preserve">France Active </w:t>
      </w:r>
      <w:r w:rsidR="005E0079" w:rsidRPr="00DC1836">
        <w:t>Occitanie - MPA</w:t>
      </w:r>
    </w:p>
    <w:p w14:paraId="640D499D" w14:textId="7BC85091" w:rsidR="005473C0" w:rsidRDefault="005E09C5" w:rsidP="005473C0">
      <w:r>
        <w:rPr>
          <w:noProof/>
        </w:rPr>
        <mc:AlternateContent>
          <mc:Choice Requires="wps">
            <w:drawing>
              <wp:anchor distT="0" distB="0" distL="114300" distR="114300" simplePos="0" relativeHeight="251658247" behindDoc="0" locked="0" layoutInCell="1" allowOverlap="1" wp14:anchorId="698DFCCC" wp14:editId="4EC7CEB3">
                <wp:simplePos x="0" y="0"/>
                <wp:positionH relativeFrom="margin">
                  <wp:align>left</wp:align>
                </wp:positionH>
                <wp:positionV relativeFrom="paragraph">
                  <wp:posOffset>123367</wp:posOffset>
                </wp:positionV>
                <wp:extent cx="5800725" cy="0"/>
                <wp:effectExtent l="0" t="0" r="0" b="0"/>
                <wp:wrapNone/>
                <wp:docPr id="1244588014" name="Connecteur droit 1"/>
                <wp:cNvGraphicFramePr/>
                <a:graphic xmlns:a="http://schemas.openxmlformats.org/drawingml/2006/main">
                  <a:graphicData uri="http://schemas.microsoft.com/office/word/2010/wordprocessingShape">
                    <wps:wsp>
                      <wps:cNvCnPr/>
                      <wps:spPr>
                        <a:xfrm flipV="1">
                          <a:off x="0" y="0"/>
                          <a:ext cx="5800725" cy="0"/>
                        </a:xfrm>
                        <a:prstGeom prst="line">
                          <a:avLst/>
                        </a:prstGeom>
                        <a:ln w="19050">
                          <a:solidFill>
                            <a:srgbClr val="00A58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DC014" id="Connecteur droit 1" o:spid="_x0000_s1026" style="position:absolute;flip:y;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7pt" to="456.7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" strokecolor="#00a58d" strokeweight="1.5pt">
                <v:stroke joinstyle="miter"/>
                <w10:wrap anchorx="margin"/>
              </v:line>
            </w:pict>
          </mc:Fallback>
        </mc:AlternateContent>
      </w:r>
    </w:p>
    <w:p w14:paraId="4D3ED8ED" w14:textId="77777777" w:rsidR="00EB1AA9" w:rsidRDefault="00EB1AA9" w:rsidP="0058527C">
      <w:bookmarkStart w:id="9" w:name="_Toc195282951"/>
    </w:p>
    <w:p w14:paraId="7EA69B55" w14:textId="6DFE3B89" w:rsidR="005473C0" w:rsidRDefault="005E09C5" w:rsidP="005E09C5">
      <w:pPr>
        <w:pStyle w:val="Titre2"/>
      </w:pPr>
      <w:r>
        <w:t>Lieu</w:t>
      </w:r>
      <w:bookmarkEnd w:id="9"/>
      <w:r w:rsidR="009D357C">
        <w:t xml:space="preserve"> de la formation</w:t>
      </w:r>
    </w:p>
    <w:p w14:paraId="202171D1" w14:textId="77777777" w:rsidR="002E3F12" w:rsidRDefault="002E3F12" w:rsidP="0058527C">
      <w:pPr>
        <w:rPr>
          <w:rFonts w:ascii="Arial Nova" w:eastAsia="Arial Nova" w:hAnsi="Arial Nova" w:cs="Arial Nova"/>
          <w:szCs w:val="24"/>
        </w:rPr>
      </w:pPr>
    </w:p>
    <w:p w14:paraId="30927546" w14:textId="476B94D2" w:rsidR="005E09C5" w:rsidRDefault="00564391" w:rsidP="0058527C">
      <w:pPr>
        <w:rPr>
          <w:rFonts w:ascii="Arial Nova" w:eastAsia="Arial Nova" w:hAnsi="Arial Nova" w:cs="Arial Nova"/>
          <w:szCs w:val="24"/>
        </w:rPr>
      </w:pPr>
      <w:r w:rsidRPr="00DC1836">
        <w:rPr>
          <w:rFonts w:ascii="Arial Nova" w:eastAsia="Arial Nova" w:hAnsi="Arial Nova" w:cs="Arial Nova"/>
          <w:szCs w:val="24"/>
        </w:rPr>
        <w:t>Tiers Lieu des Imaginations Fertiles</w:t>
      </w:r>
      <w:r w:rsidRPr="00DC1836">
        <w:rPr>
          <w:rFonts w:ascii="Arial Nova" w:eastAsia="Arial Nova" w:hAnsi="Arial Nova" w:cs="Arial Nova"/>
          <w:szCs w:val="24"/>
        </w:rPr>
        <w:br/>
        <w:t>2 Rue Raymond Lizop</w:t>
      </w:r>
      <w:r>
        <w:rPr>
          <w:rFonts w:ascii="Arial Nova" w:eastAsia="Arial Nova" w:hAnsi="Arial Nova" w:cs="Arial Nova"/>
          <w:szCs w:val="24"/>
        </w:rPr>
        <w:br/>
      </w:r>
      <w:r w:rsidRPr="00DC1836">
        <w:rPr>
          <w:rFonts w:ascii="Arial Nova" w:eastAsia="Arial Nova" w:hAnsi="Arial Nova" w:cs="Arial Nova"/>
          <w:szCs w:val="24"/>
        </w:rPr>
        <w:t>31100 Toulouse</w:t>
      </w:r>
    </w:p>
    <w:p w14:paraId="7912F8A5" w14:textId="77777777" w:rsidR="00564391" w:rsidRDefault="00564391" w:rsidP="0058527C"/>
    <w:p w14:paraId="74FAC1D8" w14:textId="387F9527" w:rsidR="005E09C5" w:rsidRDefault="005E09C5" w:rsidP="005E09C5">
      <w:pPr>
        <w:pStyle w:val="Titre2"/>
      </w:pPr>
      <w:bookmarkStart w:id="10" w:name="_Toc195282952"/>
      <w:r>
        <w:t>Format</w:t>
      </w:r>
      <w:bookmarkEnd w:id="10"/>
      <w:r w:rsidR="005B58FB">
        <w:t>rice</w:t>
      </w:r>
    </w:p>
    <w:p w14:paraId="45F4FC13" w14:textId="77777777" w:rsidR="005E09C5" w:rsidRDefault="005E09C5" w:rsidP="0058527C"/>
    <w:p w14:paraId="3D718AE7" w14:textId="77777777" w:rsidR="00D037FB" w:rsidRDefault="00D037FB" w:rsidP="0007480E">
      <w:pPr>
        <w:pStyle w:val="Default"/>
        <w:rPr>
          <w:rFonts w:ascii="Arial Nova" w:eastAsia="Arial Nova" w:hAnsi="Arial Nova" w:cs="Arial Nova"/>
          <w:b/>
          <w:bCs/>
          <w:color w:val="auto"/>
        </w:rPr>
      </w:pPr>
      <w:r w:rsidRPr="00D037FB">
        <w:rPr>
          <w:rFonts w:ascii="Arial Nova" w:eastAsia="Arial Nova" w:hAnsi="Arial Nova" w:cs="Arial Nova"/>
          <w:b/>
          <w:bCs/>
          <w:color w:val="auto"/>
        </w:rPr>
        <w:t>Emma TRICOT</w:t>
      </w:r>
    </w:p>
    <w:p w14:paraId="0B9B55DD" w14:textId="77777777" w:rsidR="00D037FB" w:rsidRDefault="00D037FB" w:rsidP="0007480E">
      <w:pPr>
        <w:pStyle w:val="Default"/>
        <w:rPr>
          <w:rFonts w:ascii="Arial Nova" w:eastAsia="Arial Nova" w:hAnsi="Arial Nova" w:cs="Arial Nova"/>
          <w:b/>
          <w:bCs/>
          <w:color w:val="auto"/>
        </w:rPr>
      </w:pPr>
    </w:p>
    <w:p w14:paraId="675C8210" w14:textId="3E216430" w:rsidR="00290ACD" w:rsidRDefault="00527306" w:rsidP="0058527C">
      <w:pPr>
        <w:rPr>
          <w:rFonts w:ascii="Arial Nova" w:eastAsia="Arial Nova" w:hAnsi="Arial Nova" w:cs="Arial Nova"/>
          <w:szCs w:val="24"/>
        </w:rPr>
      </w:pPr>
      <w:r w:rsidRPr="00527306">
        <w:rPr>
          <w:rFonts w:ascii="Arial Nova" w:eastAsia="Arial Nova" w:hAnsi="Arial Nova" w:cs="Arial Nova"/>
          <w:szCs w:val="24"/>
        </w:rPr>
        <w:t>Consultante, elle accompagne et forme les dirigeants de l'économie sociale et solidaire (ESS) à comprendre et analyser vos modèles économiques pour prendre des décisions : penser et tester un tableau de bord de pilotage, scénariser un business plan, élaborer une stratégie de financement, etc. Elle déploie son action auprès de dirigeants en phase de développement ou rebond et auprès des réseaux ESS régionaux en Occitanie et au niveau national.</w:t>
      </w:r>
    </w:p>
    <w:p w14:paraId="73A5D423" w14:textId="77777777" w:rsidR="00527306" w:rsidRDefault="00527306" w:rsidP="0058527C"/>
    <w:p w14:paraId="13EB2DFC" w14:textId="67786116" w:rsidR="005E09C5" w:rsidRDefault="005E09C5" w:rsidP="005E09C5">
      <w:pPr>
        <w:pStyle w:val="Titre2"/>
      </w:pPr>
      <w:bookmarkStart w:id="11" w:name="_Toc195282953"/>
      <w:r>
        <w:t>Prix</w:t>
      </w:r>
      <w:bookmarkEnd w:id="11"/>
    </w:p>
    <w:p w14:paraId="2B9A853A" w14:textId="77777777" w:rsidR="00AC162A" w:rsidRDefault="00AC162A" w:rsidP="0058527C">
      <w:pPr>
        <w:rPr>
          <w:rFonts w:ascii="Arial Nova" w:hAnsi="Arial Nova"/>
        </w:rPr>
      </w:pPr>
    </w:p>
    <w:p w14:paraId="03263AF8" w14:textId="1322D5EA" w:rsidR="00AC162A" w:rsidRPr="0086659C" w:rsidRDefault="00AC162A" w:rsidP="00AC162A">
      <w:pPr>
        <w:rPr>
          <w:rFonts w:ascii="Arial Nova" w:hAnsi="Arial Nova"/>
        </w:rPr>
      </w:pPr>
      <w:r w:rsidRPr="0086659C">
        <w:rPr>
          <w:rFonts w:ascii="Arial Nova" w:hAnsi="Arial Nova"/>
        </w:rPr>
        <w:t>Tarif</w:t>
      </w:r>
      <w:r w:rsidR="00B46F36">
        <w:rPr>
          <w:rFonts w:ascii="Arial Nova" w:hAnsi="Arial Nova"/>
        </w:rPr>
        <w:t xml:space="preserve">, </w:t>
      </w:r>
      <w:r w:rsidRPr="0086659C">
        <w:rPr>
          <w:rFonts w:ascii="Arial Nova" w:hAnsi="Arial Nova"/>
        </w:rPr>
        <w:t>prix à la journée de formation</w:t>
      </w:r>
      <w:r w:rsidRPr="0086659C">
        <w:rPr>
          <w:rFonts w:cs="Arial"/>
        </w:rPr>
        <w:t> </w:t>
      </w:r>
      <w:r w:rsidRPr="0086659C">
        <w:rPr>
          <w:rFonts w:ascii="Arial Nova" w:hAnsi="Arial Nova"/>
        </w:rPr>
        <w:t xml:space="preserve">: </w:t>
      </w:r>
    </w:p>
    <w:p w14:paraId="6CB0DD96" w14:textId="77777777" w:rsidR="00AC162A" w:rsidRPr="0086659C" w:rsidRDefault="00AC162A" w:rsidP="00AC162A">
      <w:pPr>
        <w:pStyle w:val="Paragraphedeliste"/>
        <w:numPr>
          <w:ilvl w:val="0"/>
          <w:numId w:val="46"/>
        </w:numPr>
        <w:ind w:left="426" w:hanging="426"/>
        <w:rPr>
          <w:rFonts w:ascii="Arial Nova" w:hAnsi="Arial Nova"/>
        </w:rPr>
      </w:pPr>
      <w:r w:rsidRPr="0086659C">
        <w:rPr>
          <w:rFonts w:ascii="Arial Nova" w:hAnsi="Arial Nova"/>
        </w:rPr>
        <w:t>Associations et entreprises solidaires avec un CA inférieur à 250k€</w:t>
      </w:r>
      <w:r w:rsidRPr="0086659C">
        <w:rPr>
          <w:rFonts w:cs="Arial"/>
        </w:rPr>
        <w:t> </w:t>
      </w:r>
      <w:r w:rsidRPr="0086659C">
        <w:rPr>
          <w:rFonts w:ascii="Arial Nova" w:hAnsi="Arial Nova"/>
        </w:rPr>
        <w:t xml:space="preserve">: 455 </w:t>
      </w:r>
      <w:r w:rsidRPr="0086659C">
        <w:rPr>
          <w:rFonts w:ascii="Arial Nova" w:hAnsi="Arial Nova" w:cs="Arial Nova"/>
        </w:rPr>
        <w:t>€</w:t>
      </w:r>
      <w:r w:rsidRPr="0086659C">
        <w:rPr>
          <w:rFonts w:ascii="Arial Nova" w:hAnsi="Arial Nova"/>
        </w:rPr>
        <w:t xml:space="preserve"> / jour </w:t>
      </w:r>
    </w:p>
    <w:p w14:paraId="5831A4C0" w14:textId="77777777" w:rsidR="00AC162A" w:rsidRPr="0086659C" w:rsidRDefault="00AC162A" w:rsidP="00AC162A">
      <w:pPr>
        <w:pStyle w:val="Paragraphedeliste"/>
        <w:numPr>
          <w:ilvl w:val="0"/>
          <w:numId w:val="46"/>
        </w:numPr>
        <w:ind w:left="426" w:right="-330" w:hanging="426"/>
        <w:rPr>
          <w:rFonts w:ascii="Arial Nova" w:hAnsi="Arial Nova"/>
        </w:rPr>
      </w:pPr>
      <w:r w:rsidRPr="0086659C">
        <w:rPr>
          <w:rFonts w:ascii="Arial Nova" w:hAnsi="Arial Nova"/>
        </w:rPr>
        <w:t>Associations et entreprises solidaires avec un CA supérieur à 250k€</w:t>
      </w:r>
      <w:r w:rsidRPr="0086659C">
        <w:rPr>
          <w:rFonts w:cs="Arial"/>
        </w:rPr>
        <w:t> </w:t>
      </w:r>
      <w:r w:rsidRPr="0086659C">
        <w:rPr>
          <w:rFonts w:ascii="Arial Nova" w:hAnsi="Arial Nova"/>
        </w:rPr>
        <w:t xml:space="preserve">: 555 </w:t>
      </w:r>
      <w:r w:rsidRPr="0086659C">
        <w:rPr>
          <w:rFonts w:ascii="Arial Nova" w:hAnsi="Arial Nova" w:cs="Arial Nova"/>
        </w:rPr>
        <w:t>€</w:t>
      </w:r>
      <w:r w:rsidRPr="0086659C">
        <w:rPr>
          <w:rFonts w:ascii="Arial Nova" w:hAnsi="Arial Nova"/>
        </w:rPr>
        <w:t xml:space="preserve"> / jour</w:t>
      </w:r>
    </w:p>
    <w:p w14:paraId="260A625E" w14:textId="77777777" w:rsidR="00325763" w:rsidRPr="005E09C5" w:rsidRDefault="00325763" w:rsidP="0058527C"/>
    <w:p w14:paraId="662D82A8" w14:textId="3970B2E0" w:rsidR="00C46E6C" w:rsidRDefault="005E09C5" w:rsidP="005E09C5">
      <w:pPr>
        <w:pStyle w:val="Titre2"/>
      </w:pPr>
      <w:bookmarkStart w:id="12" w:name="_Toc195282954"/>
      <w:r>
        <w:t>Dates</w:t>
      </w:r>
      <w:bookmarkEnd w:id="12"/>
    </w:p>
    <w:p w14:paraId="08A1D302" w14:textId="77777777" w:rsidR="00BE5EA2" w:rsidRPr="00BE5EA2" w:rsidRDefault="00BE5EA2" w:rsidP="0058527C">
      <w:pPr>
        <w:rPr>
          <w:rStyle w:val="normaltextrun"/>
          <w:rFonts w:ascii="Arial Nova" w:hAnsi="Arial Nova" w:cs="Arial"/>
          <w:color w:val="000000"/>
        </w:rPr>
      </w:pPr>
    </w:p>
    <w:p w14:paraId="4A35860D" w14:textId="335CBC5D" w:rsidR="00BE5EA2" w:rsidRPr="00BE5EA2" w:rsidRDefault="00584037" w:rsidP="00BE5EA2">
      <w:pPr>
        <w:pStyle w:val="paragraph"/>
        <w:spacing w:before="0" w:beforeAutospacing="0" w:after="0" w:afterAutospacing="0"/>
        <w:textAlignment w:val="baseline"/>
        <w:rPr>
          <w:rFonts w:ascii="Arial Nova" w:hAnsi="Arial Nova" w:cs="Segoe UI"/>
          <w:sz w:val="18"/>
          <w:szCs w:val="18"/>
        </w:rPr>
      </w:pPr>
      <w:r>
        <w:rPr>
          <w:rStyle w:val="normaltextrun"/>
          <w:rFonts w:ascii="Arial Nova" w:hAnsi="Arial Nova" w:cs="Arial"/>
          <w:color w:val="000000"/>
        </w:rPr>
        <w:t>19 novembre</w:t>
      </w:r>
      <w:r w:rsidR="001E17C1">
        <w:rPr>
          <w:rStyle w:val="normaltextrun"/>
          <w:rFonts w:ascii="Arial Nova" w:hAnsi="Arial Nova" w:cs="Arial"/>
          <w:color w:val="000000"/>
        </w:rPr>
        <w:t xml:space="preserve"> 2026</w:t>
      </w:r>
      <w:r w:rsidR="00BE5EA2" w:rsidRPr="00BE5EA2">
        <w:rPr>
          <w:rStyle w:val="normaltextrun"/>
          <w:rFonts w:ascii="Arial Nova" w:hAnsi="Arial Nova" w:cs="Arial"/>
          <w:color w:val="000000"/>
        </w:rPr>
        <w:t xml:space="preserve"> </w:t>
      </w:r>
      <w:bookmarkStart w:id="13" w:name="_Hlk201062797"/>
      <w:r w:rsidR="00BE5EA2" w:rsidRPr="00BE5EA2">
        <w:rPr>
          <w:rStyle w:val="normaltextrun"/>
          <w:rFonts w:ascii="Arial Nova" w:hAnsi="Arial Nova" w:cs="Arial"/>
          <w:color w:val="000000"/>
        </w:rPr>
        <w:t xml:space="preserve">en présentiel </w:t>
      </w:r>
      <w:bookmarkEnd w:id="13"/>
      <w:r w:rsidR="00BE5EA2" w:rsidRPr="00BE5EA2">
        <w:rPr>
          <w:rStyle w:val="normaltextrun"/>
          <w:rFonts w:ascii="Arial Nova" w:hAnsi="Arial Nova" w:cs="Arial"/>
          <w:color w:val="000000"/>
        </w:rPr>
        <w:t>/ 9h</w:t>
      </w:r>
      <w:r w:rsidR="006D60FD">
        <w:rPr>
          <w:rStyle w:val="normaltextrun"/>
          <w:rFonts w:ascii="Arial Nova" w:hAnsi="Arial Nova" w:cs="Arial"/>
          <w:color w:val="000000"/>
        </w:rPr>
        <w:t>30</w:t>
      </w:r>
      <w:r w:rsidR="00BE5EA2" w:rsidRPr="00BE5EA2">
        <w:rPr>
          <w:rStyle w:val="normaltextrun"/>
          <w:rFonts w:ascii="Arial Nova" w:hAnsi="Arial Nova" w:cs="Arial"/>
          <w:color w:val="000000"/>
        </w:rPr>
        <w:t>-12h30 et 13h30-17h30</w:t>
      </w:r>
      <w:r w:rsidR="00BE5EA2" w:rsidRPr="00BE5EA2">
        <w:rPr>
          <w:rStyle w:val="eop"/>
          <w:rFonts w:ascii="Arial Nova" w:hAnsi="Arial Nova" w:cs="Arial"/>
          <w:color w:val="000000"/>
        </w:rPr>
        <w:t> </w:t>
      </w:r>
    </w:p>
    <w:p w14:paraId="026486EE" w14:textId="26CE0129" w:rsidR="00BE5EA2" w:rsidRPr="00BE5EA2" w:rsidRDefault="00584037" w:rsidP="00BE5EA2">
      <w:pPr>
        <w:pStyle w:val="paragraph"/>
        <w:spacing w:before="0" w:beforeAutospacing="0" w:after="0" w:afterAutospacing="0"/>
        <w:textAlignment w:val="baseline"/>
        <w:rPr>
          <w:rFonts w:ascii="Arial Nova" w:hAnsi="Arial Nova" w:cs="Segoe UI"/>
          <w:sz w:val="18"/>
          <w:szCs w:val="18"/>
        </w:rPr>
      </w:pPr>
      <w:r>
        <w:rPr>
          <w:rStyle w:val="normaltextrun"/>
          <w:rFonts w:ascii="Arial Nova" w:hAnsi="Arial Nova" w:cs="Arial"/>
          <w:color w:val="000000"/>
        </w:rPr>
        <w:t>20 novembre</w:t>
      </w:r>
      <w:r w:rsidR="001E17C1">
        <w:rPr>
          <w:rStyle w:val="normaltextrun"/>
          <w:rFonts w:ascii="Arial Nova" w:hAnsi="Arial Nova" w:cs="Arial"/>
          <w:color w:val="000000"/>
        </w:rPr>
        <w:t xml:space="preserve"> 2026</w:t>
      </w:r>
      <w:r w:rsidR="00BE5EA2" w:rsidRPr="00BE5EA2">
        <w:t xml:space="preserve"> </w:t>
      </w:r>
      <w:r w:rsidR="00BE5EA2" w:rsidRPr="00BE5EA2">
        <w:rPr>
          <w:rStyle w:val="normaltextrun"/>
          <w:rFonts w:ascii="Arial Nova" w:hAnsi="Arial Nova" w:cs="Arial"/>
          <w:color w:val="000000"/>
        </w:rPr>
        <w:t>en présentiel / 9h</w:t>
      </w:r>
      <w:r w:rsidR="006D60FD">
        <w:rPr>
          <w:rStyle w:val="normaltextrun"/>
          <w:rFonts w:ascii="Arial Nova" w:hAnsi="Arial Nova" w:cs="Arial"/>
          <w:color w:val="000000"/>
        </w:rPr>
        <w:t>30</w:t>
      </w:r>
      <w:r w:rsidR="00BE5EA2" w:rsidRPr="00BE5EA2">
        <w:rPr>
          <w:rStyle w:val="normaltextrun"/>
          <w:rFonts w:ascii="Arial Nova" w:hAnsi="Arial Nova" w:cs="Arial"/>
          <w:color w:val="000000"/>
        </w:rPr>
        <w:t>-12h30 et 13h30-17h30</w:t>
      </w:r>
      <w:r w:rsidR="00BE5EA2" w:rsidRPr="00BE5EA2">
        <w:rPr>
          <w:rStyle w:val="eop"/>
          <w:rFonts w:ascii="Arial Nova" w:hAnsi="Arial Nova" w:cs="Arial"/>
          <w:color w:val="000000"/>
        </w:rPr>
        <w:t> </w:t>
      </w:r>
    </w:p>
    <w:p w14:paraId="70353E8C" w14:textId="77777777" w:rsidR="00C46E6C" w:rsidRDefault="00C46E6C" w:rsidP="0058527C">
      <w:pPr>
        <w:rPr>
          <w:rFonts w:ascii="Arial Nova" w:hAnsi="Arial Nova" w:cs="Arial"/>
          <w:b/>
          <w:bCs/>
          <w:sz w:val="28"/>
          <w:szCs w:val="28"/>
        </w:rPr>
      </w:pPr>
    </w:p>
    <w:p w14:paraId="626BCE28" w14:textId="77777777" w:rsidR="00FB696B" w:rsidRPr="00BE5EA2" w:rsidRDefault="00FB696B" w:rsidP="0058527C">
      <w:pPr>
        <w:rPr>
          <w:rFonts w:ascii="Arial Nova" w:hAnsi="Arial Nova" w:cs="Arial"/>
          <w:b/>
          <w:bCs/>
          <w:sz w:val="28"/>
          <w:szCs w:val="28"/>
        </w:rPr>
      </w:pPr>
    </w:p>
    <w:p w14:paraId="74073BD5" w14:textId="20FBC4DA" w:rsidR="00E3260C" w:rsidRPr="00155DA8" w:rsidRDefault="00C03E27" w:rsidP="0049183E">
      <w:pPr>
        <w:spacing w:after="0"/>
        <w:rPr>
          <w:rFonts w:cs="Arial"/>
          <w:b/>
          <w:bCs/>
          <w:sz w:val="28"/>
          <w:szCs w:val="28"/>
        </w:rPr>
      </w:pPr>
      <w:r>
        <w:rPr>
          <w:rFonts w:cs="Arial"/>
          <w:b/>
          <w:bCs/>
          <w:sz w:val="28"/>
          <w:szCs w:val="28"/>
        </w:rPr>
        <w:t xml:space="preserve">Vous souhaitez échanger avec nous ? </w:t>
      </w:r>
      <w:r w:rsidR="00000CC7">
        <w:rPr>
          <w:rFonts w:cs="Arial"/>
          <w:b/>
          <w:bCs/>
          <w:sz w:val="28"/>
          <w:szCs w:val="28"/>
        </w:rPr>
        <w:t xml:space="preserve">Vos contacts : </w:t>
      </w:r>
    </w:p>
    <w:tbl>
      <w:tblPr>
        <w:tblStyle w:val="Grilledutableau"/>
        <w:tblW w:w="17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2"/>
        <w:gridCol w:w="6423"/>
        <w:gridCol w:w="6423"/>
        <w:gridCol w:w="283"/>
        <w:gridCol w:w="3204"/>
      </w:tblGrid>
      <w:tr w:rsidR="008B65B1" w14:paraId="1A3DFA66" w14:textId="77777777" w:rsidTr="008B65B1">
        <w:trPr>
          <w:trHeight w:val="300"/>
        </w:trPr>
        <w:tc>
          <w:tcPr>
            <w:tcW w:w="1232" w:type="dxa"/>
          </w:tcPr>
          <w:p w14:paraId="61F324BF" w14:textId="77777777" w:rsidR="008B65B1" w:rsidRDefault="008B65B1" w:rsidP="008B65B1">
            <w:pPr>
              <w:pStyle w:val="NormalWeb"/>
            </w:pPr>
          </w:p>
          <w:p w14:paraId="47D58FEC" w14:textId="77777777" w:rsidR="008B65B1" w:rsidRDefault="008B65B1" w:rsidP="008B65B1">
            <w:pPr>
              <w:pStyle w:val="NormalWeb"/>
              <w:rPr>
                <w:rFonts w:ascii="Arial" w:hAnsi="Arial" w:cs="Arial"/>
              </w:rPr>
            </w:pPr>
            <w:r>
              <w:rPr>
                <w:noProof/>
              </w:rPr>
              <w:drawing>
                <wp:inline distT="0" distB="0" distL="0" distR="0" wp14:anchorId="56BBD69F" wp14:editId="577C31C5">
                  <wp:extent cx="476250" cy="476250"/>
                  <wp:effectExtent l="0" t="0" r="0" b="0"/>
                  <wp:docPr id="920331010" name="Image 18" descr="Une image contenant Graphique, clipart,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331010" name="Image 18" descr="Une image contenant Graphique, clipart, conception&#10;&#10;Le contenu généré par l’IA peut être incorrect."/>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76250" cy="476250"/>
                          </a:xfrm>
                          <a:prstGeom prst="rect">
                            <a:avLst/>
                          </a:prstGeom>
                          <a:noFill/>
                          <a:ln>
                            <a:noFill/>
                          </a:ln>
                        </pic:spPr>
                      </pic:pic>
                    </a:graphicData>
                  </a:graphic>
                </wp:inline>
              </w:drawing>
            </w:r>
          </w:p>
        </w:tc>
        <w:tc>
          <w:tcPr>
            <w:tcW w:w="6423" w:type="dxa"/>
          </w:tcPr>
          <w:p w14:paraId="63D5AFB8" w14:textId="77777777" w:rsidR="008B65B1" w:rsidRDefault="008B65B1" w:rsidP="008B65B1">
            <w:pPr>
              <w:pStyle w:val="NormalWeb"/>
              <w:rPr>
                <w:rFonts w:ascii="Arial" w:hAnsi="Arial" w:cs="Arial"/>
                <w:sz w:val="28"/>
                <w:szCs w:val="28"/>
              </w:rPr>
            </w:pPr>
          </w:p>
          <w:p w14:paraId="30433AFE" w14:textId="17C303F5" w:rsidR="008B65B1" w:rsidRDefault="008B65B1" w:rsidP="008B65B1">
            <w:pPr>
              <w:pStyle w:val="NormalWeb"/>
              <w:rPr>
                <w:rFonts w:ascii="Arial" w:hAnsi="Arial" w:cs="Arial"/>
                <w:sz w:val="28"/>
                <w:szCs w:val="28"/>
              </w:rPr>
            </w:pPr>
            <w:r w:rsidRPr="00A574AF">
              <w:rPr>
                <w:rFonts w:ascii="Arial" w:hAnsi="Arial" w:cs="Arial"/>
                <w:color w:val="767171" w:themeColor="background2" w:themeShade="80"/>
              </w:rPr>
              <w:t>Léa Robine</w:t>
            </w:r>
            <w:r>
              <w:rPr>
                <w:rFonts w:ascii="Arial" w:hAnsi="Arial" w:cs="Arial"/>
                <w:color w:val="767171" w:themeColor="background2" w:themeShade="80"/>
              </w:rPr>
              <w:br/>
            </w:r>
            <w:r w:rsidRPr="00A574AF">
              <w:rPr>
                <w:rFonts w:ascii="Arial" w:hAnsi="Arial" w:cs="Arial"/>
                <w:color w:val="767171" w:themeColor="background2" w:themeShade="80"/>
              </w:rPr>
              <w:t>Chargée du centre de formation</w:t>
            </w:r>
            <w:r>
              <w:rPr>
                <w:rFonts w:ascii="Arial" w:hAnsi="Arial" w:cs="Arial"/>
                <w:color w:val="767171" w:themeColor="background2" w:themeShade="80"/>
              </w:rPr>
              <w:br/>
            </w:r>
            <w:r w:rsidRPr="00A574AF">
              <w:rPr>
                <w:rFonts w:ascii="Arial" w:hAnsi="Arial" w:cs="Arial"/>
                <w:color w:val="767171" w:themeColor="background2" w:themeShade="80"/>
              </w:rPr>
              <w:t>07 75 67 57 68</w:t>
            </w:r>
            <w:r>
              <w:rPr>
                <w:rFonts w:ascii="Arial" w:hAnsi="Arial" w:cs="Arial"/>
                <w:color w:val="767171" w:themeColor="background2" w:themeShade="80"/>
              </w:rPr>
              <w:br/>
            </w:r>
            <w:r w:rsidRPr="00F869A9">
              <w:rPr>
                <w:rFonts w:ascii="Arial" w:hAnsi="Arial" w:cs="Arial"/>
                <w:color w:val="767171" w:themeColor="background2" w:themeShade="80"/>
              </w:rPr>
              <w:t>formation@fa-mpa-occitanie.org</w:t>
            </w:r>
          </w:p>
        </w:tc>
        <w:tc>
          <w:tcPr>
            <w:tcW w:w="6423" w:type="dxa"/>
          </w:tcPr>
          <w:p w14:paraId="66FF3716" w14:textId="5FEA0809" w:rsidR="008B65B1" w:rsidRDefault="008B65B1" w:rsidP="008B65B1">
            <w:pPr>
              <w:pStyle w:val="NormalWeb"/>
              <w:rPr>
                <w:rFonts w:ascii="Arial" w:hAnsi="Arial" w:cs="Arial"/>
                <w:sz w:val="28"/>
                <w:szCs w:val="28"/>
              </w:rPr>
            </w:pPr>
          </w:p>
          <w:p w14:paraId="67F1257A" w14:textId="37059C08" w:rsidR="008B65B1" w:rsidRPr="00BB43D6" w:rsidRDefault="008B65B1" w:rsidP="008B65B1">
            <w:pPr>
              <w:pStyle w:val="NormalWeb"/>
              <w:rPr>
                <w:rFonts w:ascii="Arial" w:hAnsi="Arial" w:cs="Arial"/>
                <w:sz w:val="28"/>
                <w:szCs w:val="28"/>
              </w:rPr>
            </w:pPr>
          </w:p>
        </w:tc>
        <w:tc>
          <w:tcPr>
            <w:tcW w:w="283" w:type="dxa"/>
          </w:tcPr>
          <w:p w14:paraId="29379509" w14:textId="77777777" w:rsidR="008B65B1" w:rsidRDefault="008B65B1" w:rsidP="008B65B1">
            <w:pPr>
              <w:pStyle w:val="NormalWeb"/>
            </w:pPr>
          </w:p>
          <w:p w14:paraId="545D3A55" w14:textId="77777777" w:rsidR="008B65B1" w:rsidRDefault="008B65B1" w:rsidP="008B65B1">
            <w:pPr>
              <w:pStyle w:val="NormalWeb"/>
              <w:rPr>
                <w:rFonts w:ascii="Arial" w:hAnsi="Arial" w:cs="Arial"/>
              </w:rPr>
            </w:pPr>
          </w:p>
        </w:tc>
        <w:tc>
          <w:tcPr>
            <w:tcW w:w="3204" w:type="dxa"/>
          </w:tcPr>
          <w:p w14:paraId="1793B456" w14:textId="77777777" w:rsidR="008B65B1" w:rsidRDefault="008B65B1" w:rsidP="008B65B1">
            <w:pPr>
              <w:pStyle w:val="NormalWeb"/>
              <w:rPr>
                <w:rFonts w:ascii="Arial" w:hAnsi="Arial" w:cs="Arial"/>
                <w:sz w:val="28"/>
                <w:szCs w:val="28"/>
              </w:rPr>
            </w:pPr>
          </w:p>
          <w:p w14:paraId="1879F879" w14:textId="77777777" w:rsidR="008B65B1" w:rsidRDefault="008B65B1" w:rsidP="008B65B1">
            <w:pPr>
              <w:pStyle w:val="NormalWeb"/>
              <w:rPr>
                <w:rFonts w:ascii="Arial" w:hAnsi="Arial" w:cs="Arial"/>
                <w:sz w:val="28"/>
                <w:szCs w:val="28"/>
              </w:rPr>
            </w:pPr>
          </w:p>
        </w:tc>
      </w:tr>
    </w:tbl>
    <w:p w14:paraId="206E5AB9" w14:textId="77777777" w:rsidR="00953EE6" w:rsidRDefault="00953EE6" w:rsidP="1401998C"/>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45"/>
      </w:tblGrid>
      <w:tr w:rsidR="00953EE6" w14:paraId="5FAD0702" w14:textId="77777777" w:rsidTr="001E3976">
        <w:tc>
          <w:tcPr>
            <w:tcW w:w="1271" w:type="dxa"/>
          </w:tcPr>
          <w:p w14:paraId="4B0EDE6B" w14:textId="77777777" w:rsidR="00953EE6" w:rsidRDefault="00953EE6" w:rsidP="001E3976">
            <w:pPr>
              <w:rPr>
                <w:rFonts w:ascii="Arial Nova" w:eastAsia="Arial Nova" w:hAnsi="Arial Nova" w:cs="Arial Nova"/>
                <w:sz w:val="32"/>
                <w:szCs w:val="32"/>
              </w:rPr>
            </w:pPr>
            <w:r>
              <w:rPr>
                <w:noProof/>
              </w:rPr>
              <w:drawing>
                <wp:inline distT="0" distB="0" distL="0" distR="0" wp14:anchorId="0BF2B05F" wp14:editId="0AC794B6">
                  <wp:extent cx="480060" cy="483752"/>
                  <wp:effectExtent l="0" t="0" r="0" b="0"/>
                  <wp:docPr id="875497633" name="Image 3" descr="Une image contenant cercle, Graphique, Polic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497633" name="Image 3" descr="Une image contenant cercle, Graphique, Police, capture d’écran&#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2228" cy="485936"/>
                          </a:xfrm>
                          <a:prstGeom prst="rect">
                            <a:avLst/>
                          </a:prstGeom>
                          <a:noFill/>
                          <a:ln>
                            <a:noFill/>
                          </a:ln>
                        </pic:spPr>
                      </pic:pic>
                    </a:graphicData>
                  </a:graphic>
                </wp:inline>
              </w:drawing>
            </w:r>
          </w:p>
        </w:tc>
        <w:tc>
          <w:tcPr>
            <w:tcW w:w="7745" w:type="dxa"/>
          </w:tcPr>
          <w:p w14:paraId="14779A65" w14:textId="4D3B3705" w:rsidR="00953EE6" w:rsidRDefault="00953EE6" w:rsidP="001E3976">
            <w:pPr>
              <w:rPr>
                <w:rFonts w:eastAsia="Arial Nova" w:cs="Arial"/>
                <w:color w:val="767171" w:themeColor="background2" w:themeShade="80"/>
                <w:szCs w:val="24"/>
              </w:rPr>
            </w:pPr>
            <w:r w:rsidRPr="009560EA">
              <w:rPr>
                <w:rFonts w:eastAsia="Arial Nova" w:cs="Arial"/>
                <w:color w:val="767171" w:themeColor="background2" w:themeShade="80"/>
                <w:szCs w:val="24"/>
              </w:rPr>
              <w:t>France Active MPA</w:t>
            </w:r>
            <w:r w:rsidR="00D112BF">
              <w:rPr>
                <w:rFonts w:eastAsia="Arial Nova" w:cs="Arial"/>
                <w:color w:val="767171" w:themeColor="background2" w:themeShade="80"/>
                <w:szCs w:val="24"/>
              </w:rPr>
              <w:t xml:space="preserve"> - Occitanie</w:t>
            </w:r>
          </w:p>
          <w:p w14:paraId="27A4F886" w14:textId="77777777" w:rsidR="00D112BF" w:rsidRDefault="00953EE6" w:rsidP="001E3976">
            <w:pPr>
              <w:rPr>
                <w:rFonts w:eastAsia="Arial Nova" w:cs="Arial"/>
                <w:color w:val="767171" w:themeColor="background2" w:themeShade="80"/>
                <w:szCs w:val="24"/>
              </w:rPr>
            </w:pPr>
            <w:r w:rsidRPr="009560EA">
              <w:rPr>
                <w:rFonts w:eastAsia="Arial Nova" w:cs="Arial"/>
                <w:color w:val="767171" w:themeColor="background2" w:themeShade="80"/>
                <w:szCs w:val="24"/>
              </w:rPr>
              <w:t>32, rue de la Caravelle</w:t>
            </w:r>
            <w:r>
              <w:rPr>
                <w:rFonts w:eastAsia="Arial Nova" w:cs="Arial"/>
                <w:color w:val="767171" w:themeColor="background2" w:themeShade="80"/>
                <w:szCs w:val="24"/>
              </w:rPr>
              <w:t xml:space="preserve"> </w:t>
            </w:r>
          </w:p>
          <w:p w14:paraId="4B6AE145" w14:textId="2A1FF920" w:rsidR="00953EE6" w:rsidRDefault="00953EE6" w:rsidP="001E3976">
            <w:pPr>
              <w:rPr>
                <w:rFonts w:eastAsia="Arial Nova" w:cs="Arial"/>
                <w:color w:val="767171" w:themeColor="background2" w:themeShade="80"/>
                <w:szCs w:val="24"/>
              </w:rPr>
            </w:pPr>
            <w:r w:rsidRPr="009560EA">
              <w:rPr>
                <w:rFonts w:eastAsia="Arial Nova" w:cs="Arial"/>
                <w:color w:val="767171" w:themeColor="background2" w:themeShade="80"/>
                <w:szCs w:val="24"/>
              </w:rPr>
              <w:t>31500 Toulouse</w:t>
            </w:r>
          </w:p>
          <w:p w14:paraId="120B7A1A" w14:textId="1E91C828" w:rsidR="000B6DFF" w:rsidRDefault="000B6DFF" w:rsidP="001E3976">
            <w:pPr>
              <w:rPr>
                <w:rFonts w:eastAsia="Arial Nova" w:cs="Arial"/>
                <w:color w:val="767171" w:themeColor="background2" w:themeShade="80"/>
                <w:szCs w:val="24"/>
              </w:rPr>
            </w:pPr>
            <w:r w:rsidRPr="000B6DFF">
              <w:rPr>
                <w:rFonts w:eastAsia="Arial Nova" w:cs="Arial"/>
                <w:color w:val="767171" w:themeColor="background2" w:themeShade="80"/>
                <w:szCs w:val="24"/>
              </w:rPr>
              <w:t>05 62 73 16 53</w:t>
            </w:r>
          </w:p>
          <w:p w14:paraId="5E50DFF8" w14:textId="77777777" w:rsidR="00953EE6" w:rsidRDefault="00953EE6" w:rsidP="001E3976">
            <w:pPr>
              <w:rPr>
                <w:rFonts w:ascii="Arial Nova" w:eastAsia="Arial Nova" w:hAnsi="Arial Nova" w:cs="Arial Nova"/>
                <w:sz w:val="32"/>
                <w:szCs w:val="32"/>
              </w:rPr>
            </w:pPr>
            <w:r w:rsidRPr="009560EA">
              <w:rPr>
                <w:rFonts w:eastAsia="Arial Nova" w:cs="Arial"/>
                <w:color w:val="767171" w:themeColor="background2" w:themeShade="80"/>
                <w:szCs w:val="24"/>
              </w:rPr>
              <w:t>contact@fa-mpa-occitanie.org</w:t>
            </w:r>
          </w:p>
        </w:tc>
      </w:tr>
    </w:tbl>
    <w:p w14:paraId="7251E6C4" w14:textId="77777777" w:rsidR="00953EE6" w:rsidRDefault="00953EE6" w:rsidP="1401998C"/>
    <w:sectPr w:rsidR="00953EE6" w:rsidSect="00EE44D2">
      <w:headerReference w:type="default" r:id="rId14"/>
      <w:foot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11DC6" w14:textId="77777777" w:rsidR="00E53A21" w:rsidRDefault="00E53A21" w:rsidP="009A3115">
      <w:pPr>
        <w:spacing w:after="0" w:line="240" w:lineRule="auto"/>
      </w:pPr>
      <w:r>
        <w:separator/>
      </w:r>
    </w:p>
  </w:endnote>
  <w:endnote w:type="continuationSeparator" w:id="0">
    <w:p w14:paraId="1FA8748A" w14:textId="77777777" w:rsidR="00E53A21" w:rsidRDefault="00E53A21" w:rsidP="009A3115">
      <w:pPr>
        <w:spacing w:after="0" w:line="240" w:lineRule="auto"/>
      </w:pPr>
      <w:r>
        <w:continuationSeparator/>
      </w:r>
    </w:p>
  </w:endnote>
  <w:endnote w:type="continuationNotice" w:id="1">
    <w:p w14:paraId="3249240C" w14:textId="77777777" w:rsidR="00E53A21" w:rsidRDefault="00E53A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ova">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573F" w14:textId="7292F99E" w:rsidR="00024A9E" w:rsidRDefault="00873267">
    <w:pPr>
      <w:pStyle w:val="Pieddepage"/>
    </w:pPr>
    <w:r w:rsidRPr="0075140C">
      <w:rPr>
        <w:noProof/>
        <w:color w:val="000000" w:themeColor="text1"/>
      </w:rPr>
      <w:drawing>
        <wp:anchor distT="0" distB="0" distL="114300" distR="114300" simplePos="0" relativeHeight="251660288" behindDoc="0" locked="0" layoutInCell="1" allowOverlap="1" wp14:anchorId="0B7F271A" wp14:editId="53D2A392">
          <wp:simplePos x="0" y="0"/>
          <wp:positionH relativeFrom="column">
            <wp:posOffset>4476750</wp:posOffset>
          </wp:positionH>
          <wp:positionV relativeFrom="paragraph">
            <wp:posOffset>-220345</wp:posOffset>
          </wp:positionV>
          <wp:extent cx="1788160" cy="707390"/>
          <wp:effectExtent l="0" t="0" r="2540" b="0"/>
          <wp:wrapNone/>
          <wp:docPr id="303184930" name="Image 10"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84930" name="Image 10" descr="Une image contenant texte, Police, logo, Graphiqu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8160" cy="707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823">
      <w:rPr>
        <w:noProof/>
      </w:rPr>
      <w:drawing>
        <wp:anchor distT="0" distB="0" distL="114300" distR="114300" simplePos="0" relativeHeight="251658240" behindDoc="0" locked="0" layoutInCell="1" allowOverlap="1" wp14:anchorId="14CCF32A" wp14:editId="0A44202C">
          <wp:simplePos x="0" y="0"/>
          <wp:positionH relativeFrom="margin">
            <wp:posOffset>-562047</wp:posOffset>
          </wp:positionH>
          <wp:positionV relativeFrom="bottomMargin">
            <wp:posOffset>85725</wp:posOffset>
          </wp:positionV>
          <wp:extent cx="1610436" cy="743238"/>
          <wp:effectExtent l="0" t="0" r="0" b="0"/>
          <wp:wrapNone/>
          <wp:docPr id="1117885428"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09619"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610436" cy="74323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3BA58" w14:textId="77777777" w:rsidR="00E53A21" w:rsidRDefault="00E53A21" w:rsidP="009A3115">
      <w:pPr>
        <w:spacing w:after="0" w:line="240" w:lineRule="auto"/>
      </w:pPr>
      <w:r>
        <w:separator/>
      </w:r>
    </w:p>
  </w:footnote>
  <w:footnote w:type="continuationSeparator" w:id="0">
    <w:p w14:paraId="63701542" w14:textId="77777777" w:rsidR="00E53A21" w:rsidRDefault="00E53A21" w:rsidP="009A3115">
      <w:pPr>
        <w:spacing w:after="0" w:line="240" w:lineRule="auto"/>
      </w:pPr>
      <w:r>
        <w:continuationSeparator/>
      </w:r>
    </w:p>
  </w:footnote>
  <w:footnote w:type="continuationNotice" w:id="1">
    <w:p w14:paraId="546DB683" w14:textId="77777777" w:rsidR="00E53A21" w:rsidRDefault="00E53A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C3F1763" w14:paraId="08338110" w14:textId="77777777" w:rsidTr="1C3F1763">
      <w:trPr>
        <w:trHeight w:val="300"/>
      </w:trPr>
      <w:tc>
        <w:tcPr>
          <w:tcW w:w="3005" w:type="dxa"/>
        </w:tcPr>
        <w:p w14:paraId="63D9C926" w14:textId="539EC171" w:rsidR="1C3F1763" w:rsidRDefault="1C3F1763" w:rsidP="1C3F1763">
          <w:pPr>
            <w:pStyle w:val="En-tte"/>
            <w:ind w:left="-115"/>
          </w:pPr>
        </w:p>
      </w:tc>
      <w:tc>
        <w:tcPr>
          <w:tcW w:w="3005" w:type="dxa"/>
        </w:tcPr>
        <w:p w14:paraId="453978DB" w14:textId="3FA11E03" w:rsidR="1C3F1763" w:rsidRDefault="1C3F1763" w:rsidP="1C3F1763">
          <w:pPr>
            <w:pStyle w:val="En-tte"/>
            <w:jc w:val="center"/>
          </w:pPr>
        </w:p>
      </w:tc>
      <w:tc>
        <w:tcPr>
          <w:tcW w:w="3005" w:type="dxa"/>
        </w:tcPr>
        <w:p w14:paraId="7EC609ED" w14:textId="5FA1312D" w:rsidR="1C3F1763" w:rsidRDefault="1C3F1763" w:rsidP="1C3F1763">
          <w:pPr>
            <w:pStyle w:val="En-tte"/>
            <w:ind w:right="-115"/>
            <w:jc w:val="right"/>
          </w:pPr>
        </w:p>
      </w:tc>
    </w:tr>
  </w:tbl>
  <w:p w14:paraId="40621C61" w14:textId="77777777" w:rsidR="00C830EA" w:rsidRDefault="00C830EA" w:rsidP="1C3F1763">
    <w:pPr>
      <w:pStyle w:val="En-tt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6D6"/>
    <w:multiLevelType w:val="multilevel"/>
    <w:tmpl w:val="F59A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83D8F"/>
    <w:multiLevelType w:val="multilevel"/>
    <w:tmpl w:val="9894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46AF0"/>
    <w:multiLevelType w:val="multilevel"/>
    <w:tmpl w:val="B356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520036"/>
    <w:multiLevelType w:val="hybridMultilevel"/>
    <w:tmpl w:val="913E957A"/>
    <w:lvl w:ilvl="0" w:tplc="D3D0524A">
      <w:start w:val="1"/>
      <w:numFmt w:val="bullet"/>
      <w:lvlText w:val=""/>
      <w:lvlJc w:val="left"/>
      <w:pPr>
        <w:tabs>
          <w:tab w:val="num" w:pos="720"/>
        </w:tabs>
        <w:ind w:left="720" w:hanging="360"/>
      </w:pPr>
      <w:rPr>
        <w:rFonts w:ascii="Symbol" w:hAnsi="Symbol" w:hint="default"/>
      </w:rPr>
    </w:lvl>
    <w:lvl w:ilvl="1" w:tplc="4B4E4E2C" w:tentative="1">
      <w:start w:val="1"/>
      <w:numFmt w:val="bullet"/>
      <w:lvlText w:val=""/>
      <w:lvlJc w:val="left"/>
      <w:pPr>
        <w:tabs>
          <w:tab w:val="num" w:pos="1440"/>
        </w:tabs>
        <w:ind w:left="1440" w:hanging="360"/>
      </w:pPr>
      <w:rPr>
        <w:rFonts w:ascii="Symbol" w:hAnsi="Symbol" w:hint="default"/>
      </w:rPr>
    </w:lvl>
    <w:lvl w:ilvl="2" w:tplc="5A3C1A14" w:tentative="1">
      <w:start w:val="1"/>
      <w:numFmt w:val="bullet"/>
      <w:lvlText w:val=""/>
      <w:lvlJc w:val="left"/>
      <w:pPr>
        <w:tabs>
          <w:tab w:val="num" w:pos="2160"/>
        </w:tabs>
        <w:ind w:left="2160" w:hanging="360"/>
      </w:pPr>
      <w:rPr>
        <w:rFonts w:ascii="Symbol" w:hAnsi="Symbol" w:hint="default"/>
      </w:rPr>
    </w:lvl>
    <w:lvl w:ilvl="3" w:tplc="BF90A214" w:tentative="1">
      <w:start w:val="1"/>
      <w:numFmt w:val="bullet"/>
      <w:lvlText w:val=""/>
      <w:lvlJc w:val="left"/>
      <w:pPr>
        <w:tabs>
          <w:tab w:val="num" w:pos="2880"/>
        </w:tabs>
        <w:ind w:left="2880" w:hanging="360"/>
      </w:pPr>
      <w:rPr>
        <w:rFonts w:ascii="Symbol" w:hAnsi="Symbol" w:hint="default"/>
      </w:rPr>
    </w:lvl>
    <w:lvl w:ilvl="4" w:tplc="624A13D2" w:tentative="1">
      <w:start w:val="1"/>
      <w:numFmt w:val="bullet"/>
      <w:lvlText w:val=""/>
      <w:lvlJc w:val="left"/>
      <w:pPr>
        <w:tabs>
          <w:tab w:val="num" w:pos="3600"/>
        </w:tabs>
        <w:ind w:left="3600" w:hanging="360"/>
      </w:pPr>
      <w:rPr>
        <w:rFonts w:ascii="Symbol" w:hAnsi="Symbol" w:hint="default"/>
      </w:rPr>
    </w:lvl>
    <w:lvl w:ilvl="5" w:tplc="A0205BF8" w:tentative="1">
      <w:start w:val="1"/>
      <w:numFmt w:val="bullet"/>
      <w:lvlText w:val=""/>
      <w:lvlJc w:val="left"/>
      <w:pPr>
        <w:tabs>
          <w:tab w:val="num" w:pos="4320"/>
        </w:tabs>
        <w:ind w:left="4320" w:hanging="360"/>
      </w:pPr>
      <w:rPr>
        <w:rFonts w:ascii="Symbol" w:hAnsi="Symbol" w:hint="default"/>
      </w:rPr>
    </w:lvl>
    <w:lvl w:ilvl="6" w:tplc="AB6AB16E" w:tentative="1">
      <w:start w:val="1"/>
      <w:numFmt w:val="bullet"/>
      <w:lvlText w:val=""/>
      <w:lvlJc w:val="left"/>
      <w:pPr>
        <w:tabs>
          <w:tab w:val="num" w:pos="5040"/>
        </w:tabs>
        <w:ind w:left="5040" w:hanging="360"/>
      </w:pPr>
      <w:rPr>
        <w:rFonts w:ascii="Symbol" w:hAnsi="Symbol" w:hint="default"/>
      </w:rPr>
    </w:lvl>
    <w:lvl w:ilvl="7" w:tplc="7DAEE796" w:tentative="1">
      <w:start w:val="1"/>
      <w:numFmt w:val="bullet"/>
      <w:lvlText w:val=""/>
      <w:lvlJc w:val="left"/>
      <w:pPr>
        <w:tabs>
          <w:tab w:val="num" w:pos="5760"/>
        </w:tabs>
        <w:ind w:left="5760" w:hanging="360"/>
      </w:pPr>
      <w:rPr>
        <w:rFonts w:ascii="Symbol" w:hAnsi="Symbol" w:hint="default"/>
      </w:rPr>
    </w:lvl>
    <w:lvl w:ilvl="8" w:tplc="1EA60DD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9250459"/>
    <w:multiLevelType w:val="multilevel"/>
    <w:tmpl w:val="D5FA6C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D941D4C"/>
    <w:multiLevelType w:val="multilevel"/>
    <w:tmpl w:val="2E94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1F23EE"/>
    <w:multiLevelType w:val="hybridMultilevel"/>
    <w:tmpl w:val="1DA4766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1C0188E"/>
    <w:multiLevelType w:val="multilevel"/>
    <w:tmpl w:val="63E2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E8022C"/>
    <w:multiLevelType w:val="hybridMultilevel"/>
    <w:tmpl w:val="E4542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FE851B7"/>
    <w:multiLevelType w:val="multilevel"/>
    <w:tmpl w:val="3280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A931CF"/>
    <w:multiLevelType w:val="hybridMultilevel"/>
    <w:tmpl w:val="22CC38B6"/>
    <w:lvl w:ilvl="0" w:tplc="F0ACBAFA">
      <w:start w:val="1"/>
      <w:numFmt w:val="bullet"/>
      <w:lvlText w:val=""/>
      <w:lvlJc w:val="left"/>
      <w:pPr>
        <w:tabs>
          <w:tab w:val="num" w:pos="720"/>
        </w:tabs>
        <w:ind w:left="720" w:hanging="360"/>
      </w:pPr>
      <w:rPr>
        <w:rFonts w:ascii="Symbol" w:hAnsi="Symbol" w:hint="default"/>
      </w:rPr>
    </w:lvl>
    <w:lvl w:ilvl="1" w:tplc="C2140948" w:tentative="1">
      <w:start w:val="1"/>
      <w:numFmt w:val="bullet"/>
      <w:lvlText w:val=""/>
      <w:lvlJc w:val="left"/>
      <w:pPr>
        <w:tabs>
          <w:tab w:val="num" w:pos="1440"/>
        </w:tabs>
        <w:ind w:left="1440" w:hanging="360"/>
      </w:pPr>
      <w:rPr>
        <w:rFonts w:ascii="Symbol" w:hAnsi="Symbol" w:hint="default"/>
      </w:rPr>
    </w:lvl>
    <w:lvl w:ilvl="2" w:tplc="71D0A89E" w:tentative="1">
      <w:start w:val="1"/>
      <w:numFmt w:val="bullet"/>
      <w:lvlText w:val=""/>
      <w:lvlJc w:val="left"/>
      <w:pPr>
        <w:tabs>
          <w:tab w:val="num" w:pos="2160"/>
        </w:tabs>
        <w:ind w:left="2160" w:hanging="360"/>
      </w:pPr>
      <w:rPr>
        <w:rFonts w:ascii="Symbol" w:hAnsi="Symbol" w:hint="default"/>
      </w:rPr>
    </w:lvl>
    <w:lvl w:ilvl="3" w:tplc="21CE2B7A" w:tentative="1">
      <w:start w:val="1"/>
      <w:numFmt w:val="bullet"/>
      <w:lvlText w:val=""/>
      <w:lvlJc w:val="left"/>
      <w:pPr>
        <w:tabs>
          <w:tab w:val="num" w:pos="2880"/>
        </w:tabs>
        <w:ind w:left="2880" w:hanging="360"/>
      </w:pPr>
      <w:rPr>
        <w:rFonts w:ascii="Symbol" w:hAnsi="Symbol" w:hint="default"/>
      </w:rPr>
    </w:lvl>
    <w:lvl w:ilvl="4" w:tplc="7540736E" w:tentative="1">
      <w:start w:val="1"/>
      <w:numFmt w:val="bullet"/>
      <w:lvlText w:val=""/>
      <w:lvlJc w:val="left"/>
      <w:pPr>
        <w:tabs>
          <w:tab w:val="num" w:pos="3600"/>
        </w:tabs>
        <w:ind w:left="3600" w:hanging="360"/>
      </w:pPr>
      <w:rPr>
        <w:rFonts w:ascii="Symbol" w:hAnsi="Symbol" w:hint="default"/>
      </w:rPr>
    </w:lvl>
    <w:lvl w:ilvl="5" w:tplc="E3A4B504" w:tentative="1">
      <w:start w:val="1"/>
      <w:numFmt w:val="bullet"/>
      <w:lvlText w:val=""/>
      <w:lvlJc w:val="left"/>
      <w:pPr>
        <w:tabs>
          <w:tab w:val="num" w:pos="4320"/>
        </w:tabs>
        <w:ind w:left="4320" w:hanging="360"/>
      </w:pPr>
      <w:rPr>
        <w:rFonts w:ascii="Symbol" w:hAnsi="Symbol" w:hint="default"/>
      </w:rPr>
    </w:lvl>
    <w:lvl w:ilvl="6" w:tplc="DAC8E8B8" w:tentative="1">
      <w:start w:val="1"/>
      <w:numFmt w:val="bullet"/>
      <w:lvlText w:val=""/>
      <w:lvlJc w:val="left"/>
      <w:pPr>
        <w:tabs>
          <w:tab w:val="num" w:pos="5040"/>
        </w:tabs>
        <w:ind w:left="5040" w:hanging="360"/>
      </w:pPr>
      <w:rPr>
        <w:rFonts w:ascii="Symbol" w:hAnsi="Symbol" w:hint="default"/>
      </w:rPr>
    </w:lvl>
    <w:lvl w:ilvl="7" w:tplc="7A42AF0A" w:tentative="1">
      <w:start w:val="1"/>
      <w:numFmt w:val="bullet"/>
      <w:lvlText w:val=""/>
      <w:lvlJc w:val="left"/>
      <w:pPr>
        <w:tabs>
          <w:tab w:val="num" w:pos="5760"/>
        </w:tabs>
        <w:ind w:left="5760" w:hanging="360"/>
      </w:pPr>
      <w:rPr>
        <w:rFonts w:ascii="Symbol" w:hAnsi="Symbol" w:hint="default"/>
      </w:rPr>
    </w:lvl>
    <w:lvl w:ilvl="8" w:tplc="7DA838C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6DB6C8B"/>
    <w:multiLevelType w:val="multilevel"/>
    <w:tmpl w:val="A032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150E77"/>
    <w:multiLevelType w:val="multilevel"/>
    <w:tmpl w:val="4F1C55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DA85337"/>
    <w:multiLevelType w:val="hybridMultilevel"/>
    <w:tmpl w:val="361409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5873DAF"/>
    <w:multiLevelType w:val="multilevel"/>
    <w:tmpl w:val="4280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0D4C6D"/>
    <w:multiLevelType w:val="hybridMultilevel"/>
    <w:tmpl w:val="6DFCCB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D67831"/>
    <w:multiLevelType w:val="multilevel"/>
    <w:tmpl w:val="66E873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C3C7A8B"/>
    <w:multiLevelType w:val="multilevel"/>
    <w:tmpl w:val="032C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5C7DE0"/>
    <w:multiLevelType w:val="multilevel"/>
    <w:tmpl w:val="A99441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2671C21"/>
    <w:multiLevelType w:val="hybridMultilevel"/>
    <w:tmpl w:val="BF48D8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36E16B6"/>
    <w:multiLevelType w:val="hybridMultilevel"/>
    <w:tmpl w:val="17186A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84569C"/>
    <w:multiLevelType w:val="hybridMultilevel"/>
    <w:tmpl w:val="EED86A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9913B1"/>
    <w:multiLevelType w:val="hybridMultilevel"/>
    <w:tmpl w:val="5D4C83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634CC0"/>
    <w:multiLevelType w:val="multilevel"/>
    <w:tmpl w:val="3A50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3F3C7B"/>
    <w:multiLevelType w:val="multilevel"/>
    <w:tmpl w:val="F654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7D1B54"/>
    <w:multiLevelType w:val="hybridMultilevel"/>
    <w:tmpl w:val="17A47362"/>
    <w:lvl w:ilvl="0" w:tplc="BED223B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952CC7"/>
    <w:multiLevelType w:val="multilevel"/>
    <w:tmpl w:val="2A9C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AE6F42"/>
    <w:multiLevelType w:val="multilevel"/>
    <w:tmpl w:val="E73202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48680062"/>
    <w:multiLevelType w:val="multilevel"/>
    <w:tmpl w:val="CA581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F23A0D"/>
    <w:multiLevelType w:val="multilevel"/>
    <w:tmpl w:val="7F34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B626DB"/>
    <w:multiLevelType w:val="hybridMultilevel"/>
    <w:tmpl w:val="C1D6E8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7255D55"/>
    <w:multiLevelType w:val="multilevel"/>
    <w:tmpl w:val="BF56F8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73978C0"/>
    <w:multiLevelType w:val="multilevel"/>
    <w:tmpl w:val="445C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4D2672"/>
    <w:multiLevelType w:val="hybridMultilevel"/>
    <w:tmpl w:val="49C223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BB91359"/>
    <w:multiLevelType w:val="hybridMultilevel"/>
    <w:tmpl w:val="D83AE52C"/>
    <w:lvl w:ilvl="0" w:tplc="4994424A">
      <w:start w:val="1"/>
      <w:numFmt w:val="bullet"/>
      <w:lvlText w:val="•"/>
      <w:lvlJc w:val="left"/>
      <w:pPr>
        <w:tabs>
          <w:tab w:val="num" w:pos="720"/>
        </w:tabs>
        <w:ind w:left="720" w:hanging="360"/>
      </w:pPr>
      <w:rPr>
        <w:rFonts w:ascii="Arial" w:hAnsi="Arial" w:hint="default"/>
      </w:rPr>
    </w:lvl>
    <w:lvl w:ilvl="1" w:tplc="A5D0B192" w:tentative="1">
      <w:start w:val="1"/>
      <w:numFmt w:val="bullet"/>
      <w:lvlText w:val="•"/>
      <w:lvlJc w:val="left"/>
      <w:pPr>
        <w:tabs>
          <w:tab w:val="num" w:pos="1440"/>
        </w:tabs>
        <w:ind w:left="1440" w:hanging="360"/>
      </w:pPr>
      <w:rPr>
        <w:rFonts w:ascii="Arial" w:hAnsi="Arial" w:hint="default"/>
      </w:rPr>
    </w:lvl>
    <w:lvl w:ilvl="2" w:tplc="D50A5E3C" w:tentative="1">
      <w:start w:val="1"/>
      <w:numFmt w:val="bullet"/>
      <w:lvlText w:val="•"/>
      <w:lvlJc w:val="left"/>
      <w:pPr>
        <w:tabs>
          <w:tab w:val="num" w:pos="2160"/>
        </w:tabs>
        <w:ind w:left="2160" w:hanging="360"/>
      </w:pPr>
      <w:rPr>
        <w:rFonts w:ascii="Arial" w:hAnsi="Arial" w:hint="default"/>
      </w:rPr>
    </w:lvl>
    <w:lvl w:ilvl="3" w:tplc="81DEC37E" w:tentative="1">
      <w:start w:val="1"/>
      <w:numFmt w:val="bullet"/>
      <w:lvlText w:val="•"/>
      <w:lvlJc w:val="left"/>
      <w:pPr>
        <w:tabs>
          <w:tab w:val="num" w:pos="2880"/>
        </w:tabs>
        <w:ind w:left="2880" w:hanging="360"/>
      </w:pPr>
      <w:rPr>
        <w:rFonts w:ascii="Arial" w:hAnsi="Arial" w:hint="default"/>
      </w:rPr>
    </w:lvl>
    <w:lvl w:ilvl="4" w:tplc="6B4E2DF2" w:tentative="1">
      <w:start w:val="1"/>
      <w:numFmt w:val="bullet"/>
      <w:lvlText w:val="•"/>
      <w:lvlJc w:val="left"/>
      <w:pPr>
        <w:tabs>
          <w:tab w:val="num" w:pos="3600"/>
        </w:tabs>
        <w:ind w:left="3600" w:hanging="360"/>
      </w:pPr>
      <w:rPr>
        <w:rFonts w:ascii="Arial" w:hAnsi="Arial" w:hint="default"/>
      </w:rPr>
    </w:lvl>
    <w:lvl w:ilvl="5" w:tplc="0972A39E" w:tentative="1">
      <w:start w:val="1"/>
      <w:numFmt w:val="bullet"/>
      <w:lvlText w:val="•"/>
      <w:lvlJc w:val="left"/>
      <w:pPr>
        <w:tabs>
          <w:tab w:val="num" w:pos="4320"/>
        </w:tabs>
        <w:ind w:left="4320" w:hanging="360"/>
      </w:pPr>
      <w:rPr>
        <w:rFonts w:ascii="Arial" w:hAnsi="Arial" w:hint="default"/>
      </w:rPr>
    </w:lvl>
    <w:lvl w:ilvl="6" w:tplc="7E223FA4" w:tentative="1">
      <w:start w:val="1"/>
      <w:numFmt w:val="bullet"/>
      <w:lvlText w:val="•"/>
      <w:lvlJc w:val="left"/>
      <w:pPr>
        <w:tabs>
          <w:tab w:val="num" w:pos="5040"/>
        </w:tabs>
        <w:ind w:left="5040" w:hanging="360"/>
      </w:pPr>
      <w:rPr>
        <w:rFonts w:ascii="Arial" w:hAnsi="Arial" w:hint="default"/>
      </w:rPr>
    </w:lvl>
    <w:lvl w:ilvl="7" w:tplc="F190DE84" w:tentative="1">
      <w:start w:val="1"/>
      <w:numFmt w:val="bullet"/>
      <w:lvlText w:val="•"/>
      <w:lvlJc w:val="left"/>
      <w:pPr>
        <w:tabs>
          <w:tab w:val="num" w:pos="5760"/>
        </w:tabs>
        <w:ind w:left="5760" w:hanging="360"/>
      </w:pPr>
      <w:rPr>
        <w:rFonts w:ascii="Arial" w:hAnsi="Arial" w:hint="default"/>
      </w:rPr>
    </w:lvl>
    <w:lvl w:ilvl="8" w:tplc="F846580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CB006E1"/>
    <w:multiLevelType w:val="multilevel"/>
    <w:tmpl w:val="45B8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D5C54B5"/>
    <w:multiLevelType w:val="multilevel"/>
    <w:tmpl w:val="B21A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DEB395F"/>
    <w:multiLevelType w:val="hybridMultilevel"/>
    <w:tmpl w:val="58040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F143BD3"/>
    <w:multiLevelType w:val="hybridMultilevel"/>
    <w:tmpl w:val="75CCB44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640A25C8"/>
    <w:multiLevelType w:val="multilevel"/>
    <w:tmpl w:val="68B678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65E41C67"/>
    <w:multiLevelType w:val="hybridMultilevel"/>
    <w:tmpl w:val="AA3645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BBA7A3E"/>
    <w:multiLevelType w:val="multilevel"/>
    <w:tmpl w:val="E528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C57627"/>
    <w:multiLevelType w:val="multilevel"/>
    <w:tmpl w:val="336AC6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88007AC"/>
    <w:multiLevelType w:val="multilevel"/>
    <w:tmpl w:val="F76A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B9D00CF"/>
    <w:multiLevelType w:val="hybridMultilevel"/>
    <w:tmpl w:val="53E25A7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15:restartNumberingAfterBreak="0">
    <w:nsid w:val="7BD7323C"/>
    <w:multiLevelType w:val="multilevel"/>
    <w:tmpl w:val="DF5EC5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012535870">
    <w:abstractNumId w:val="3"/>
  </w:num>
  <w:num w:numId="2" w16cid:durableId="528370533">
    <w:abstractNumId w:val="10"/>
  </w:num>
  <w:num w:numId="3" w16cid:durableId="91321424">
    <w:abstractNumId w:val="25"/>
  </w:num>
  <w:num w:numId="4" w16cid:durableId="2014910109">
    <w:abstractNumId w:val="13"/>
  </w:num>
  <w:num w:numId="5" w16cid:durableId="1761639017">
    <w:abstractNumId w:val="34"/>
  </w:num>
  <w:num w:numId="6" w16cid:durableId="712003787">
    <w:abstractNumId w:val="23"/>
  </w:num>
  <w:num w:numId="7" w16cid:durableId="1325740228">
    <w:abstractNumId w:val="41"/>
  </w:num>
  <w:num w:numId="8" w16cid:durableId="761682911">
    <w:abstractNumId w:val="9"/>
  </w:num>
  <w:num w:numId="9" w16cid:durableId="2043481770">
    <w:abstractNumId w:val="28"/>
  </w:num>
  <w:num w:numId="10" w16cid:durableId="433986491">
    <w:abstractNumId w:val="24"/>
  </w:num>
  <w:num w:numId="11" w16cid:durableId="1652712345">
    <w:abstractNumId w:val="20"/>
  </w:num>
  <w:num w:numId="12" w16cid:durableId="1814255098">
    <w:abstractNumId w:val="6"/>
  </w:num>
  <w:num w:numId="13" w16cid:durableId="1825508948">
    <w:abstractNumId w:val="38"/>
  </w:num>
  <w:num w:numId="14" w16cid:durableId="1634293461">
    <w:abstractNumId w:val="40"/>
  </w:num>
  <w:num w:numId="15" w16cid:durableId="315692488">
    <w:abstractNumId w:val="2"/>
  </w:num>
  <w:num w:numId="16" w16cid:durableId="720589889">
    <w:abstractNumId w:val="32"/>
  </w:num>
  <w:num w:numId="17" w16cid:durableId="1786922062">
    <w:abstractNumId w:val="26"/>
  </w:num>
  <w:num w:numId="18" w16cid:durableId="791940755">
    <w:abstractNumId w:val="43"/>
  </w:num>
  <w:num w:numId="19" w16cid:durableId="1551191181">
    <w:abstractNumId w:val="17"/>
  </w:num>
  <w:num w:numId="20" w16cid:durableId="513304868">
    <w:abstractNumId w:val="45"/>
  </w:num>
  <w:num w:numId="21" w16cid:durableId="860585667">
    <w:abstractNumId w:val="12"/>
  </w:num>
  <w:num w:numId="22" w16cid:durableId="1633903884">
    <w:abstractNumId w:val="42"/>
  </w:num>
  <w:num w:numId="23" w16cid:durableId="703478058">
    <w:abstractNumId w:val="7"/>
  </w:num>
  <w:num w:numId="24" w16cid:durableId="1817524268">
    <w:abstractNumId w:val="31"/>
  </w:num>
  <w:num w:numId="25" w16cid:durableId="353962488">
    <w:abstractNumId w:val="39"/>
  </w:num>
  <w:num w:numId="26" w16cid:durableId="1717730944">
    <w:abstractNumId w:val="4"/>
  </w:num>
  <w:num w:numId="27" w16cid:durableId="163864297">
    <w:abstractNumId w:val="29"/>
  </w:num>
  <w:num w:numId="28" w16cid:durableId="790321932">
    <w:abstractNumId w:val="18"/>
  </w:num>
  <w:num w:numId="29" w16cid:durableId="848713048">
    <w:abstractNumId w:val="27"/>
  </w:num>
  <w:num w:numId="30" w16cid:durableId="465514877">
    <w:abstractNumId w:val="16"/>
  </w:num>
  <w:num w:numId="31" w16cid:durableId="656686095">
    <w:abstractNumId w:val="37"/>
  </w:num>
  <w:num w:numId="32" w16cid:durableId="109666912">
    <w:abstractNumId w:val="30"/>
  </w:num>
  <w:num w:numId="33" w16cid:durableId="648291138">
    <w:abstractNumId w:val="33"/>
  </w:num>
  <w:num w:numId="34" w16cid:durableId="839926229">
    <w:abstractNumId w:val="19"/>
  </w:num>
  <w:num w:numId="35" w16cid:durableId="1537887613">
    <w:abstractNumId w:val="11"/>
  </w:num>
  <w:num w:numId="36" w16cid:durableId="1553612080">
    <w:abstractNumId w:val="14"/>
  </w:num>
  <w:num w:numId="37" w16cid:durableId="1442456292">
    <w:abstractNumId w:val="35"/>
  </w:num>
  <w:num w:numId="38" w16cid:durableId="1157185250">
    <w:abstractNumId w:val="1"/>
  </w:num>
  <w:num w:numId="39" w16cid:durableId="2108960437">
    <w:abstractNumId w:val="0"/>
  </w:num>
  <w:num w:numId="40" w16cid:durableId="360782396">
    <w:abstractNumId w:val="36"/>
  </w:num>
  <w:num w:numId="41" w16cid:durableId="1839268686">
    <w:abstractNumId w:val="5"/>
  </w:num>
  <w:num w:numId="42" w16cid:durableId="884605889">
    <w:abstractNumId w:val="21"/>
  </w:num>
  <w:num w:numId="43" w16cid:durableId="173227770">
    <w:abstractNumId w:val="15"/>
  </w:num>
  <w:num w:numId="44" w16cid:durableId="2023359203">
    <w:abstractNumId w:val="44"/>
  </w:num>
  <w:num w:numId="45" w16cid:durableId="4795455">
    <w:abstractNumId w:val="8"/>
  </w:num>
  <w:num w:numId="46" w16cid:durableId="6750355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F6FC4B"/>
    <w:rsid w:val="00000CC7"/>
    <w:rsid w:val="0000121A"/>
    <w:rsid w:val="00007855"/>
    <w:rsid w:val="00014ECE"/>
    <w:rsid w:val="0002400E"/>
    <w:rsid w:val="00024A9E"/>
    <w:rsid w:val="000347D0"/>
    <w:rsid w:val="00035A2D"/>
    <w:rsid w:val="00037438"/>
    <w:rsid w:val="0004427B"/>
    <w:rsid w:val="000479E0"/>
    <w:rsid w:val="00063883"/>
    <w:rsid w:val="0007480E"/>
    <w:rsid w:val="00074823"/>
    <w:rsid w:val="000761B5"/>
    <w:rsid w:val="00083687"/>
    <w:rsid w:val="00084939"/>
    <w:rsid w:val="000B6DFF"/>
    <w:rsid w:val="000C4498"/>
    <w:rsid w:val="000C4716"/>
    <w:rsid w:val="000C554B"/>
    <w:rsid w:val="000E796A"/>
    <w:rsid w:val="000F65E1"/>
    <w:rsid w:val="00104109"/>
    <w:rsid w:val="00104B50"/>
    <w:rsid w:val="00110180"/>
    <w:rsid w:val="00117B62"/>
    <w:rsid w:val="00125BD4"/>
    <w:rsid w:val="00134327"/>
    <w:rsid w:val="00155DA8"/>
    <w:rsid w:val="001575EB"/>
    <w:rsid w:val="00161BD7"/>
    <w:rsid w:val="00164360"/>
    <w:rsid w:val="001745F5"/>
    <w:rsid w:val="001765EA"/>
    <w:rsid w:val="00180FC3"/>
    <w:rsid w:val="00192234"/>
    <w:rsid w:val="00197498"/>
    <w:rsid w:val="001A2B3B"/>
    <w:rsid w:val="001A7CA8"/>
    <w:rsid w:val="001B323D"/>
    <w:rsid w:val="001B5E89"/>
    <w:rsid w:val="001B6262"/>
    <w:rsid w:val="001C10CA"/>
    <w:rsid w:val="001C7ED8"/>
    <w:rsid w:val="001D0539"/>
    <w:rsid w:val="001D36CA"/>
    <w:rsid w:val="001E17C1"/>
    <w:rsid w:val="001E2594"/>
    <w:rsid w:val="00200A3D"/>
    <w:rsid w:val="00210F4E"/>
    <w:rsid w:val="00214C5C"/>
    <w:rsid w:val="00220050"/>
    <w:rsid w:val="00227985"/>
    <w:rsid w:val="002372EB"/>
    <w:rsid w:val="002406DC"/>
    <w:rsid w:val="00247545"/>
    <w:rsid w:val="00251E63"/>
    <w:rsid w:val="002575A7"/>
    <w:rsid w:val="0026017F"/>
    <w:rsid w:val="002655CE"/>
    <w:rsid w:val="002669A1"/>
    <w:rsid w:val="00266A2F"/>
    <w:rsid w:val="002710BD"/>
    <w:rsid w:val="002725CD"/>
    <w:rsid w:val="00290ACD"/>
    <w:rsid w:val="00291820"/>
    <w:rsid w:val="002A683F"/>
    <w:rsid w:val="002B7D5C"/>
    <w:rsid w:val="002C47A4"/>
    <w:rsid w:val="002D08A9"/>
    <w:rsid w:val="002E3F12"/>
    <w:rsid w:val="00302509"/>
    <w:rsid w:val="00304BB2"/>
    <w:rsid w:val="0031119E"/>
    <w:rsid w:val="003158CB"/>
    <w:rsid w:val="00325763"/>
    <w:rsid w:val="003262C2"/>
    <w:rsid w:val="003345B8"/>
    <w:rsid w:val="003407AD"/>
    <w:rsid w:val="00340A31"/>
    <w:rsid w:val="00372A66"/>
    <w:rsid w:val="00375016"/>
    <w:rsid w:val="003862D0"/>
    <w:rsid w:val="00387B95"/>
    <w:rsid w:val="003B0DAF"/>
    <w:rsid w:val="003B5A43"/>
    <w:rsid w:val="003B6167"/>
    <w:rsid w:val="003C0F56"/>
    <w:rsid w:val="003C1829"/>
    <w:rsid w:val="003C3CB0"/>
    <w:rsid w:val="003C57BD"/>
    <w:rsid w:val="003C691D"/>
    <w:rsid w:val="003C73B5"/>
    <w:rsid w:val="003E135D"/>
    <w:rsid w:val="003E41A4"/>
    <w:rsid w:val="003E4C6F"/>
    <w:rsid w:val="003E697E"/>
    <w:rsid w:val="00415787"/>
    <w:rsid w:val="00461634"/>
    <w:rsid w:val="00463ADD"/>
    <w:rsid w:val="00465F60"/>
    <w:rsid w:val="00466700"/>
    <w:rsid w:val="004674AD"/>
    <w:rsid w:val="004752D8"/>
    <w:rsid w:val="00475C3A"/>
    <w:rsid w:val="00476E46"/>
    <w:rsid w:val="00482366"/>
    <w:rsid w:val="0048789F"/>
    <w:rsid w:val="0049183E"/>
    <w:rsid w:val="0049575F"/>
    <w:rsid w:val="004A5D6E"/>
    <w:rsid w:val="004C1C3C"/>
    <w:rsid w:val="004C27EC"/>
    <w:rsid w:val="004C47FB"/>
    <w:rsid w:val="004D342A"/>
    <w:rsid w:val="004E0228"/>
    <w:rsid w:val="0051344E"/>
    <w:rsid w:val="005221FE"/>
    <w:rsid w:val="005256EA"/>
    <w:rsid w:val="00527306"/>
    <w:rsid w:val="005440CD"/>
    <w:rsid w:val="005473C0"/>
    <w:rsid w:val="005537D5"/>
    <w:rsid w:val="00554A3D"/>
    <w:rsid w:val="00555345"/>
    <w:rsid w:val="00564391"/>
    <w:rsid w:val="0056464B"/>
    <w:rsid w:val="00570A45"/>
    <w:rsid w:val="00584037"/>
    <w:rsid w:val="0058527C"/>
    <w:rsid w:val="00592B95"/>
    <w:rsid w:val="005A0190"/>
    <w:rsid w:val="005B38D5"/>
    <w:rsid w:val="005B58FB"/>
    <w:rsid w:val="005C09FC"/>
    <w:rsid w:val="005C21C1"/>
    <w:rsid w:val="005C315D"/>
    <w:rsid w:val="005D543B"/>
    <w:rsid w:val="005E0079"/>
    <w:rsid w:val="005E09C5"/>
    <w:rsid w:val="00612BC7"/>
    <w:rsid w:val="00615C9F"/>
    <w:rsid w:val="00620F65"/>
    <w:rsid w:val="00622DAF"/>
    <w:rsid w:val="00624B92"/>
    <w:rsid w:val="00633343"/>
    <w:rsid w:val="006360A4"/>
    <w:rsid w:val="006361F2"/>
    <w:rsid w:val="00637655"/>
    <w:rsid w:val="00643217"/>
    <w:rsid w:val="006434A4"/>
    <w:rsid w:val="0065154C"/>
    <w:rsid w:val="00657A9C"/>
    <w:rsid w:val="00662041"/>
    <w:rsid w:val="00665A58"/>
    <w:rsid w:val="00670FE4"/>
    <w:rsid w:val="00674C64"/>
    <w:rsid w:val="00682246"/>
    <w:rsid w:val="00685F40"/>
    <w:rsid w:val="00693A73"/>
    <w:rsid w:val="006968C3"/>
    <w:rsid w:val="006B7B84"/>
    <w:rsid w:val="006D60FD"/>
    <w:rsid w:val="006E03A7"/>
    <w:rsid w:val="00725CD7"/>
    <w:rsid w:val="007278EE"/>
    <w:rsid w:val="007344EF"/>
    <w:rsid w:val="007426E5"/>
    <w:rsid w:val="007673FA"/>
    <w:rsid w:val="007711F3"/>
    <w:rsid w:val="00776FC9"/>
    <w:rsid w:val="007770B0"/>
    <w:rsid w:val="00777611"/>
    <w:rsid w:val="007807C4"/>
    <w:rsid w:val="0078249A"/>
    <w:rsid w:val="00784001"/>
    <w:rsid w:val="007860D1"/>
    <w:rsid w:val="007A2355"/>
    <w:rsid w:val="007B7FB9"/>
    <w:rsid w:val="007D3896"/>
    <w:rsid w:val="007D690F"/>
    <w:rsid w:val="007E6C6B"/>
    <w:rsid w:val="007F18F5"/>
    <w:rsid w:val="007F5545"/>
    <w:rsid w:val="008004D4"/>
    <w:rsid w:val="00820C42"/>
    <w:rsid w:val="00843EC6"/>
    <w:rsid w:val="00847270"/>
    <w:rsid w:val="00855381"/>
    <w:rsid w:val="0085574B"/>
    <w:rsid w:val="008657A4"/>
    <w:rsid w:val="00867D90"/>
    <w:rsid w:val="00870265"/>
    <w:rsid w:val="00872DB5"/>
    <w:rsid w:val="00873267"/>
    <w:rsid w:val="00881D58"/>
    <w:rsid w:val="00883BF4"/>
    <w:rsid w:val="00886B65"/>
    <w:rsid w:val="008A1CCE"/>
    <w:rsid w:val="008A2322"/>
    <w:rsid w:val="008B34A5"/>
    <w:rsid w:val="008B65B1"/>
    <w:rsid w:val="008C73BF"/>
    <w:rsid w:val="008C7A0E"/>
    <w:rsid w:val="008C7C8A"/>
    <w:rsid w:val="008E1B6D"/>
    <w:rsid w:val="008E410B"/>
    <w:rsid w:val="008E65C8"/>
    <w:rsid w:val="008E766E"/>
    <w:rsid w:val="008F1F91"/>
    <w:rsid w:val="009053D5"/>
    <w:rsid w:val="009114FC"/>
    <w:rsid w:val="00913791"/>
    <w:rsid w:val="00920299"/>
    <w:rsid w:val="00926CA0"/>
    <w:rsid w:val="00943E00"/>
    <w:rsid w:val="00943EEF"/>
    <w:rsid w:val="00953EE6"/>
    <w:rsid w:val="00960293"/>
    <w:rsid w:val="00964A44"/>
    <w:rsid w:val="00984F05"/>
    <w:rsid w:val="009A3115"/>
    <w:rsid w:val="009A6910"/>
    <w:rsid w:val="009B05F6"/>
    <w:rsid w:val="009C5597"/>
    <w:rsid w:val="009C7685"/>
    <w:rsid w:val="009D357C"/>
    <w:rsid w:val="009D3C40"/>
    <w:rsid w:val="009F03A9"/>
    <w:rsid w:val="00A10D78"/>
    <w:rsid w:val="00A11171"/>
    <w:rsid w:val="00A20304"/>
    <w:rsid w:val="00A20320"/>
    <w:rsid w:val="00A23C57"/>
    <w:rsid w:val="00A26362"/>
    <w:rsid w:val="00A273B7"/>
    <w:rsid w:val="00A27CDB"/>
    <w:rsid w:val="00A30E27"/>
    <w:rsid w:val="00A6592F"/>
    <w:rsid w:val="00A715D1"/>
    <w:rsid w:val="00A77202"/>
    <w:rsid w:val="00A94F64"/>
    <w:rsid w:val="00A976DA"/>
    <w:rsid w:val="00AB0F19"/>
    <w:rsid w:val="00AB47DE"/>
    <w:rsid w:val="00AC162A"/>
    <w:rsid w:val="00AC53CF"/>
    <w:rsid w:val="00AC6819"/>
    <w:rsid w:val="00AD4FD7"/>
    <w:rsid w:val="00AD7838"/>
    <w:rsid w:val="00AE0C22"/>
    <w:rsid w:val="00AE242C"/>
    <w:rsid w:val="00AE420E"/>
    <w:rsid w:val="00AF12F8"/>
    <w:rsid w:val="00AF1851"/>
    <w:rsid w:val="00AF3F31"/>
    <w:rsid w:val="00B00322"/>
    <w:rsid w:val="00B05E78"/>
    <w:rsid w:val="00B14944"/>
    <w:rsid w:val="00B32721"/>
    <w:rsid w:val="00B34876"/>
    <w:rsid w:val="00B403B0"/>
    <w:rsid w:val="00B41C80"/>
    <w:rsid w:val="00B42F66"/>
    <w:rsid w:val="00B4312E"/>
    <w:rsid w:val="00B44BC5"/>
    <w:rsid w:val="00B4514D"/>
    <w:rsid w:val="00B462BB"/>
    <w:rsid w:val="00B46F36"/>
    <w:rsid w:val="00B53D86"/>
    <w:rsid w:val="00B6084B"/>
    <w:rsid w:val="00B6741E"/>
    <w:rsid w:val="00B77B39"/>
    <w:rsid w:val="00B83163"/>
    <w:rsid w:val="00B94F64"/>
    <w:rsid w:val="00B96807"/>
    <w:rsid w:val="00BA6A04"/>
    <w:rsid w:val="00BB0AAE"/>
    <w:rsid w:val="00BB43D6"/>
    <w:rsid w:val="00BC5A45"/>
    <w:rsid w:val="00BD3F7F"/>
    <w:rsid w:val="00BD62FC"/>
    <w:rsid w:val="00BE5EA2"/>
    <w:rsid w:val="00BF1A08"/>
    <w:rsid w:val="00C016A1"/>
    <w:rsid w:val="00C03E27"/>
    <w:rsid w:val="00C11165"/>
    <w:rsid w:val="00C12531"/>
    <w:rsid w:val="00C27922"/>
    <w:rsid w:val="00C31B6C"/>
    <w:rsid w:val="00C32927"/>
    <w:rsid w:val="00C32A55"/>
    <w:rsid w:val="00C33F64"/>
    <w:rsid w:val="00C40AE0"/>
    <w:rsid w:val="00C41823"/>
    <w:rsid w:val="00C46E6C"/>
    <w:rsid w:val="00C47D24"/>
    <w:rsid w:val="00C558A8"/>
    <w:rsid w:val="00C72EB7"/>
    <w:rsid w:val="00C7563C"/>
    <w:rsid w:val="00C812DC"/>
    <w:rsid w:val="00C830EA"/>
    <w:rsid w:val="00C84B3E"/>
    <w:rsid w:val="00C84F08"/>
    <w:rsid w:val="00C91A4D"/>
    <w:rsid w:val="00C924EE"/>
    <w:rsid w:val="00CA0E0A"/>
    <w:rsid w:val="00CA7DFE"/>
    <w:rsid w:val="00CD778B"/>
    <w:rsid w:val="00CE7173"/>
    <w:rsid w:val="00CF7F61"/>
    <w:rsid w:val="00D02965"/>
    <w:rsid w:val="00D037FB"/>
    <w:rsid w:val="00D042A0"/>
    <w:rsid w:val="00D05AB8"/>
    <w:rsid w:val="00D112BF"/>
    <w:rsid w:val="00D15C7D"/>
    <w:rsid w:val="00D24659"/>
    <w:rsid w:val="00D3396F"/>
    <w:rsid w:val="00D52507"/>
    <w:rsid w:val="00D67725"/>
    <w:rsid w:val="00D72578"/>
    <w:rsid w:val="00D8040A"/>
    <w:rsid w:val="00D80C22"/>
    <w:rsid w:val="00DB0D12"/>
    <w:rsid w:val="00DB5C6E"/>
    <w:rsid w:val="00DC45DC"/>
    <w:rsid w:val="00DC4B81"/>
    <w:rsid w:val="00DC74B6"/>
    <w:rsid w:val="00DD01DD"/>
    <w:rsid w:val="00DD17C5"/>
    <w:rsid w:val="00DD46C4"/>
    <w:rsid w:val="00DE193D"/>
    <w:rsid w:val="00DF0958"/>
    <w:rsid w:val="00DF11A0"/>
    <w:rsid w:val="00DF18CE"/>
    <w:rsid w:val="00DF4F79"/>
    <w:rsid w:val="00E11D5E"/>
    <w:rsid w:val="00E12416"/>
    <w:rsid w:val="00E125A3"/>
    <w:rsid w:val="00E239B4"/>
    <w:rsid w:val="00E2401F"/>
    <w:rsid w:val="00E25CE3"/>
    <w:rsid w:val="00E31DDE"/>
    <w:rsid w:val="00E3260C"/>
    <w:rsid w:val="00E3283F"/>
    <w:rsid w:val="00E33ECB"/>
    <w:rsid w:val="00E53A21"/>
    <w:rsid w:val="00E548C2"/>
    <w:rsid w:val="00E57135"/>
    <w:rsid w:val="00E60609"/>
    <w:rsid w:val="00E64C73"/>
    <w:rsid w:val="00E64D45"/>
    <w:rsid w:val="00E670EE"/>
    <w:rsid w:val="00E673FA"/>
    <w:rsid w:val="00E71D88"/>
    <w:rsid w:val="00E73CA2"/>
    <w:rsid w:val="00E76AF4"/>
    <w:rsid w:val="00E80C62"/>
    <w:rsid w:val="00E8520F"/>
    <w:rsid w:val="00E85C44"/>
    <w:rsid w:val="00E92043"/>
    <w:rsid w:val="00E946B5"/>
    <w:rsid w:val="00E967B8"/>
    <w:rsid w:val="00EA165B"/>
    <w:rsid w:val="00EB0B62"/>
    <w:rsid w:val="00EB1AA9"/>
    <w:rsid w:val="00EB2B6D"/>
    <w:rsid w:val="00EB46D9"/>
    <w:rsid w:val="00EC02F4"/>
    <w:rsid w:val="00EC320B"/>
    <w:rsid w:val="00ED5ED4"/>
    <w:rsid w:val="00EE44D2"/>
    <w:rsid w:val="00F030CE"/>
    <w:rsid w:val="00F10B9A"/>
    <w:rsid w:val="00F212B3"/>
    <w:rsid w:val="00F213D9"/>
    <w:rsid w:val="00F37F50"/>
    <w:rsid w:val="00F41714"/>
    <w:rsid w:val="00F527CA"/>
    <w:rsid w:val="00F63ACF"/>
    <w:rsid w:val="00F70A69"/>
    <w:rsid w:val="00F710E3"/>
    <w:rsid w:val="00F838AC"/>
    <w:rsid w:val="00F863FB"/>
    <w:rsid w:val="00F877DD"/>
    <w:rsid w:val="00F90F01"/>
    <w:rsid w:val="00F95059"/>
    <w:rsid w:val="00FA0739"/>
    <w:rsid w:val="00FA0AF8"/>
    <w:rsid w:val="00FB0398"/>
    <w:rsid w:val="00FB1CBE"/>
    <w:rsid w:val="00FB37F9"/>
    <w:rsid w:val="00FB696B"/>
    <w:rsid w:val="00FC01C5"/>
    <w:rsid w:val="00FC3D05"/>
    <w:rsid w:val="00FD18C1"/>
    <w:rsid w:val="00FD6356"/>
    <w:rsid w:val="00FE0D2A"/>
    <w:rsid w:val="00FE1586"/>
    <w:rsid w:val="00FF1893"/>
    <w:rsid w:val="00FF207A"/>
    <w:rsid w:val="0451B653"/>
    <w:rsid w:val="04A9FF85"/>
    <w:rsid w:val="065D3BA3"/>
    <w:rsid w:val="072C19B9"/>
    <w:rsid w:val="0B19D5FF"/>
    <w:rsid w:val="0C117752"/>
    <w:rsid w:val="0DAB9B9D"/>
    <w:rsid w:val="0F476BFE"/>
    <w:rsid w:val="10C69321"/>
    <w:rsid w:val="10CBF3EC"/>
    <w:rsid w:val="127F0CC0"/>
    <w:rsid w:val="1401998C"/>
    <w:rsid w:val="1558AF55"/>
    <w:rsid w:val="15B6AD82"/>
    <w:rsid w:val="1C3F1763"/>
    <w:rsid w:val="1E4B36F6"/>
    <w:rsid w:val="209FD344"/>
    <w:rsid w:val="210F1538"/>
    <w:rsid w:val="2302FC36"/>
    <w:rsid w:val="24F76783"/>
    <w:rsid w:val="25CCD14C"/>
    <w:rsid w:val="267FAFFD"/>
    <w:rsid w:val="2794EB6D"/>
    <w:rsid w:val="281B805E"/>
    <w:rsid w:val="2E356BB6"/>
    <w:rsid w:val="2FB00AAD"/>
    <w:rsid w:val="33DAD96C"/>
    <w:rsid w:val="3521BF4B"/>
    <w:rsid w:val="361129AB"/>
    <w:rsid w:val="38CD6343"/>
    <w:rsid w:val="38D912A9"/>
    <w:rsid w:val="39082701"/>
    <w:rsid w:val="3D7886B5"/>
    <w:rsid w:val="3ECC3057"/>
    <w:rsid w:val="3EF8C45D"/>
    <w:rsid w:val="3F482BB5"/>
    <w:rsid w:val="3FF6FC4B"/>
    <w:rsid w:val="425B1D2C"/>
    <w:rsid w:val="4368087C"/>
    <w:rsid w:val="43A826DE"/>
    <w:rsid w:val="4592BDEE"/>
    <w:rsid w:val="4706409E"/>
    <w:rsid w:val="4803388E"/>
    <w:rsid w:val="4C3DF730"/>
    <w:rsid w:val="4D4AE280"/>
    <w:rsid w:val="50828342"/>
    <w:rsid w:val="50AE2A3D"/>
    <w:rsid w:val="515D1DD8"/>
    <w:rsid w:val="52052B46"/>
    <w:rsid w:val="521E53A3"/>
    <w:rsid w:val="53A0FBA7"/>
    <w:rsid w:val="567F0F84"/>
    <w:rsid w:val="56D89C69"/>
    <w:rsid w:val="57714EEA"/>
    <w:rsid w:val="5B9648A6"/>
    <w:rsid w:val="5D529056"/>
    <w:rsid w:val="5D7427AD"/>
    <w:rsid w:val="5E227883"/>
    <w:rsid w:val="5EEB9BD4"/>
    <w:rsid w:val="60CD0319"/>
    <w:rsid w:val="62233C96"/>
    <w:rsid w:val="62BD1168"/>
    <w:rsid w:val="63A038AA"/>
    <w:rsid w:val="6585DD2D"/>
    <w:rsid w:val="6588B606"/>
    <w:rsid w:val="6733CB5E"/>
    <w:rsid w:val="67A272B3"/>
    <w:rsid w:val="69652B2A"/>
    <w:rsid w:val="6B97E7A4"/>
    <w:rsid w:val="6C0F1441"/>
    <w:rsid w:val="6DA44E21"/>
    <w:rsid w:val="6E4F7878"/>
    <w:rsid w:val="6F1B7B0F"/>
    <w:rsid w:val="6F78FD35"/>
    <w:rsid w:val="70A073BC"/>
    <w:rsid w:val="723C441D"/>
    <w:rsid w:val="7268BE1E"/>
    <w:rsid w:val="744E50EC"/>
    <w:rsid w:val="77B7169F"/>
    <w:rsid w:val="7A8BF1D0"/>
    <w:rsid w:val="7B1574E2"/>
    <w:rsid w:val="7C403A74"/>
    <w:rsid w:val="7DE274C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6FC4B"/>
  <w15:chartTrackingRefBased/>
  <w15:docId w15:val="{C271D46F-D7FB-47C2-A246-A44466796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6DA"/>
    <w:rPr>
      <w:rFonts w:ascii="Arial" w:hAnsi="Arial"/>
      <w:sz w:val="24"/>
    </w:rPr>
  </w:style>
  <w:style w:type="paragraph" w:styleId="Titre1">
    <w:name w:val="heading 1"/>
    <w:basedOn w:val="Normal"/>
    <w:next w:val="Normal"/>
    <w:link w:val="Titre1Car"/>
    <w:uiPriority w:val="9"/>
    <w:qFormat/>
    <w:rsid w:val="00B42F66"/>
    <w:pPr>
      <w:keepNext/>
      <w:keepLines/>
      <w:spacing w:before="240" w:after="0"/>
      <w:outlineLvl w:val="0"/>
    </w:pPr>
    <w:rPr>
      <w:rFonts w:eastAsiaTheme="majorEastAsia" w:cstheme="majorBidi"/>
      <w:caps/>
      <w:color w:val="00A58D"/>
      <w:sz w:val="36"/>
      <w:szCs w:val="32"/>
    </w:rPr>
  </w:style>
  <w:style w:type="paragraph" w:styleId="Titre2">
    <w:name w:val="heading 2"/>
    <w:basedOn w:val="Normal"/>
    <w:next w:val="Normal"/>
    <w:link w:val="Titre2Car"/>
    <w:uiPriority w:val="9"/>
    <w:unhideWhenUsed/>
    <w:qFormat/>
    <w:rsid w:val="00B42F66"/>
    <w:pPr>
      <w:keepNext/>
      <w:keepLines/>
      <w:spacing w:before="40" w:after="0"/>
      <w:outlineLvl w:val="1"/>
    </w:pPr>
    <w:rPr>
      <w:rFonts w:eastAsiaTheme="majorEastAsia" w:cstheme="majorBidi"/>
      <w:b/>
      <w:sz w:val="32"/>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pPr>
      <w:spacing w:after="0" w:line="240" w:lineRule="auto"/>
    </w:pPr>
  </w:style>
  <w:style w:type="paragraph" w:styleId="En-tte">
    <w:name w:val="header"/>
    <w:basedOn w:val="Normal"/>
    <w:link w:val="En-tteCar"/>
    <w:uiPriority w:val="99"/>
    <w:unhideWhenUsed/>
    <w:rsid w:val="009A3115"/>
    <w:pPr>
      <w:tabs>
        <w:tab w:val="center" w:pos="4536"/>
        <w:tab w:val="right" w:pos="9072"/>
      </w:tabs>
      <w:spacing w:after="0" w:line="240" w:lineRule="auto"/>
    </w:pPr>
  </w:style>
  <w:style w:type="character" w:customStyle="1" w:styleId="En-tteCar">
    <w:name w:val="En-tête Car"/>
    <w:basedOn w:val="Policepardfaut"/>
    <w:link w:val="En-tte"/>
    <w:uiPriority w:val="99"/>
    <w:rsid w:val="009A3115"/>
  </w:style>
  <w:style w:type="paragraph" w:styleId="Pieddepage">
    <w:name w:val="footer"/>
    <w:basedOn w:val="Normal"/>
    <w:link w:val="PieddepageCar"/>
    <w:uiPriority w:val="99"/>
    <w:unhideWhenUsed/>
    <w:rsid w:val="009A31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3115"/>
  </w:style>
  <w:style w:type="paragraph" w:styleId="Paragraphedeliste">
    <w:name w:val="List Paragraph"/>
    <w:basedOn w:val="Normal"/>
    <w:uiPriority w:val="34"/>
    <w:qFormat/>
    <w:rsid w:val="007D3896"/>
    <w:pPr>
      <w:ind w:left="720"/>
      <w:contextualSpacing/>
    </w:pPr>
  </w:style>
  <w:style w:type="character" w:customStyle="1" w:styleId="Titre1Car">
    <w:name w:val="Titre 1 Car"/>
    <w:basedOn w:val="Policepardfaut"/>
    <w:link w:val="Titre1"/>
    <w:uiPriority w:val="9"/>
    <w:rsid w:val="00B42F66"/>
    <w:rPr>
      <w:rFonts w:ascii="Arial" w:eastAsiaTheme="majorEastAsia" w:hAnsi="Arial" w:cstheme="majorBidi"/>
      <w:caps/>
      <w:color w:val="00A58D"/>
      <w:sz w:val="36"/>
      <w:szCs w:val="32"/>
    </w:rPr>
  </w:style>
  <w:style w:type="character" w:customStyle="1" w:styleId="Titre2Car">
    <w:name w:val="Titre 2 Car"/>
    <w:basedOn w:val="Policepardfaut"/>
    <w:link w:val="Titre2"/>
    <w:uiPriority w:val="9"/>
    <w:rsid w:val="00B42F66"/>
    <w:rPr>
      <w:rFonts w:ascii="Arial" w:eastAsiaTheme="majorEastAsia" w:hAnsi="Arial" w:cstheme="majorBidi"/>
      <w:b/>
      <w:sz w:val="32"/>
      <w:szCs w:val="26"/>
    </w:rPr>
  </w:style>
  <w:style w:type="paragraph" w:styleId="En-ttedetabledesmatires">
    <w:name w:val="TOC Heading"/>
    <w:basedOn w:val="Titre1"/>
    <w:next w:val="Normal"/>
    <w:uiPriority w:val="39"/>
    <w:unhideWhenUsed/>
    <w:qFormat/>
    <w:rsid w:val="00DD01DD"/>
    <w:pPr>
      <w:outlineLvl w:val="9"/>
    </w:pPr>
    <w:rPr>
      <w:rFonts w:asciiTheme="majorHAnsi" w:hAnsiTheme="majorHAnsi"/>
      <w:b/>
      <w:color w:val="2F5496" w:themeColor="accent1" w:themeShade="BF"/>
      <w:lang w:eastAsia="fr-FR"/>
    </w:rPr>
  </w:style>
  <w:style w:type="paragraph" w:styleId="TM1">
    <w:name w:val="toc 1"/>
    <w:basedOn w:val="Normal"/>
    <w:next w:val="Normal"/>
    <w:autoRedefine/>
    <w:uiPriority w:val="39"/>
    <w:unhideWhenUsed/>
    <w:rsid w:val="00387B95"/>
    <w:pPr>
      <w:spacing w:after="100"/>
    </w:pPr>
  </w:style>
  <w:style w:type="paragraph" w:styleId="TM2">
    <w:name w:val="toc 2"/>
    <w:basedOn w:val="Normal"/>
    <w:next w:val="Normal"/>
    <w:autoRedefine/>
    <w:uiPriority w:val="39"/>
    <w:unhideWhenUsed/>
    <w:rsid w:val="00DD01DD"/>
    <w:pPr>
      <w:spacing w:after="100"/>
      <w:ind w:left="220"/>
    </w:pPr>
  </w:style>
  <w:style w:type="character" w:styleId="Lienhypertexte">
    <w:name w:val="Hyperlink"/>
    <w:basedOn w:val="Policepardfaut"/>
    <w:uiPriority w:val="99"/>
    <w:unhideWhenUsed/>
    <w:rsid w:val="00DD01DD"/>
    <w:rPr>
      <w:color w:val="0563C1" w:themeColor="hyperlink"/>
      <w:u w:val="single"/>
    </w:rPr>
  </w:style>
  <w:style w:type="paragraph" w:styleId="TM3">
    <w:name w:val="toc 3"/>
    <w:basedOn w:val="Normal"/>
    <w:next w:val="Normal"/>
    <w:autoRedefine/>
    <w:uiPriority w:val="39"/>
    <w:unhideWhenUsed/>
    <w:rsid w:val="0049575F"/>
    <w:pPr>
      <w:spacing w:after="100"/>
      <w:ind w:left="440"/>
    </w:pPr>
    <w:rPr>
      <w:rFonts w:eastAsiaTheme="minorEastAsia" w:cs="Times New Roman"/>
      <w:lang w:eastAsia="fr-FR"/>
    </w:rPr>
  </w:style>
  <w:style w:type="table" w:styleId="Grilledutableau">
    <w:name w:val="Table Grid"/>
    <w:basedOn w:val="TableauNormal"/>
    <w:uiPriority w:val="39"/>
    <w:rsid w:val="00FC0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24B92"/>
    <w:pPr>
      <w:spacing w:before="100" w:beforeAutospacing="1" w:after="100" w:afterAutospacing="1" w:line="240" w:lineRule="auto"/>
    </w:pPr>
    <w:rPr>
      <w:rFonts w:ascii="Times New Roman" w:eastAsia="Times New Roman" w:hAnsi="Times New Roman" w:cs="Times New Roman"/>
      <w:szCs w:val="24"/>
      <w:lang w:eastAsia="fr-FR"/>
    </w:rPr>
  </w:style>
  <w:style w:type="character" w:styleId="Mentionnonrsolue">
    <w:name w:val="Unresolved Mention"/>
    <w:basedOn w:val="Policepardfaut"/>
    <w:uiPriority w:val="99"/>
    <w:semiHidden/>
    <w:unhideWhenUsed/>
    <w:rsid w:val="00693A73"/>
    <w:rPr>
      <w:color w:val="605E5C"/>
      <w:shd w:val="clear" w:color="auto" w:fill="E1DFDD"/>
    </w:rPr>
  </w:style>
  <w:style w:type="paragraph" w:customStyle="1" w:styleId="paragraph">
    <w:name w:val="paragraph"/>
    <w:basedOn w:val="Normal"/>
    <w:rsid w:val="000C4498"/>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normaltextrun">
    <w:name w:val="normaltextrun"/>
    <w:basedOn w:val="Policepardfaut"/>
    <w:rsid w:val="000C4498"/>
  </w:style>
  <w:style w:type="character" w:customStyle="1" w:styleId="eop">
    <w:name w:val="eop"/>
    <w:basedOn w:val="Policepardfaut"/>
    <w:rsid w:val="000C4498"/>
  </w:style>
  <w:style w:type="paragraph" w:customStyle="1" w:styleId="Default">
    <w:name w:val="Default"/>
    <w:rsid w:val="0007480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3270">
      <w:bodyDiv w:val="1"/>
      <w:marLeft w:val="0"/>
      <w:marRight w:val="0"/>
      <w:marTop w:val="0"/>
      <w:marBottom w:val="0"/>
      <w:divBdr>
        <w:top w:val="none" w:sz="0" w:space="0" w:color="auto"/>
        <w:left w:val="none" w:sz="0" w:space="0" w:color="auto"/>
        <w:bottom w:val="none" w:sz="0" w:space="0" w:color="auto"/>
        <w:right w:val="none" w:sz="0" w:space="0" w:color="auto"/>
      </w:divBdr>
      <w:divsChild>
        <w:div w:id="15086662">
          <w:marLeft w:val="0"/>
          <w:marRight w:val="0"/>
          <w:marTop w:val="0"/>
          <w:marBottom w:val="0"/>
          <w:divBdr>
            <w:top w:val="none" w:sz="0" w:space="0" w:color="auto"/>
            <w:left w:val="none" w:sz="0" w:space="0" w:color="auto"/>
            <w:bottom w:val="none" w:sz="0" w:space="0" w:color="auto"/>
            <w:right w:val="none" w:sz="0" w:space="0" w:color="auto"/>
          </w:divBdr>
        </w:div>
        <w:div w:id="128983517">
          <w:marLeft w:val="0"/>
          <w:marRight w:val="0"/>
          <w:marTop w:val="0"/>
          <w:marBottom w:val="0"/>
          <w:divBdr>
            <w:top w:val="none" w:sz="0" w:space="0" w:color="auto"/>
            <w:left w:val="none" w:sz="0" w:space="0" w:color="auto"/>
            <w:bottom w:val="none" w:sz="0" w:space="0" w:color="auto"/>
            <w:right w:val="none" w:sz="0" w:space="0" w:color="auto"/>
          </w:divBdr>
        </w:div>
        <w:div w:id="856191678">
          <w:marLeft w:val="0"/>
          <w:marRight w:val="0"/>
          <w:marTop w:val="0"/>
          <w:marBottom w:val="0"/>
          <w:divBdr>
            <w:top w:val="none" w:sz="0" w:space="0" w:color="auto"/>
            <w:left w:val="none" w:sz="0" w:space="0" w:color="auto"/>
            <w:bottom w:val="none" w:sz="0" w:space="0" w:color="auto"/>
            <w:right w:val="none" w:sz="0" w:space="0" w:color="auto"/>
          </w:divBdr>
        </w:div>
        <w:div w:id="983319925">
          <w:marLeft w:val="0"/>
          <w:marRight w:val="0"/>
          <w:marTop w:val="0"/>
          <w:marBottom w:val="0"/>
          <w:divBdr>
            <w:top w:val="none" w:sz="0" w:space="0" w:color="auto"/>
            <w:left w:val="none" w:sz="0" w:space="0" w:color="auto"/>
            <w:bottom w:val="none" w:sz="0" w:space="0" w:color="auto"/>
            <w:right w:val="none" w:sz="0" w:space="0" w:color="auto"/>
          </w:divBdr>
        </w:div>
        <w:div w:id="1147668360">
          <w:marLeft w:val="0"/>
          <w:marRight w:val="0"/>
          <w:marTop w:val="0"/>
          <w:marBottom w:val="0"/>
          <w:divBdr>
            <w:top w:val="none" w:sz="0" w:space="0" w:color="auto"/>
            <w:left w:val="none" w:sz="0" w:space="0" w:color="auto"/>
            <w:bottom w:val="none" w:sz="0" w:space="0" w:color="auto"/>
            <w:right w:val="none" w:sz="0" w:space="0" w:color="auto"/>
          </w:divBdr>
        </w:div>
        <w:div w:id="1397364774">
          <w:marLeft w:val="0"/>
          <w:marRight w:val="0"/>
          <w:marTop w:val="0"/>
          <w:marBottom w:val="0"/>
          <w:divBdr>
            <w:top w:val="none" w:sz="0" w:space="0" w:color="auto"/>
            <w:left w:val="none" w:sz="0" w:space="0" w:color="auto"/>
            <w:bottom w:val="none" w:sz="0" w:space="0" w:color="auto"/>
            <w:right w:val="none" w:sz="0" w:space="0" w:color="auto"/>
          </w:divBdr>
        </w:div>
        <w:div w:id="1985969731">
          <w:marLeft w:val="0"/>
          <w:marRight w:val="0"/>
          <w:marTop w:val="0"/>
          <w:marBottom w:val="0"/>
          <w:divBdr>
            <w:top w:val="none" w:sz="0" w:space="0" w:color="auto"/>
            <w:left w:val="none" w:sz="0" w:space="0" w:color="auto"/>
            <w:bottom w:val="none" w:sz="0" w:space="0" w:color="auto"/>
            <w:right w:val="none" w:sz="0" w:space="0" w:color="auto"/>
          </w:divBdr>
        </w:div>
      </w:divsChild>
    </w:div>
    <w:div w:id="212271723">
      <w:bodyDiv w:val="1"/>
      <w:marLeft w:val="0"/>
      <w:marRight w:val="0"/>
      <w:marTop w:val="0"/>
      <w:marBottom w:val="0"/>
      <w:divBdr>
        <w:top w:val="none" w:sz="0" w:space="0" w:color="auto"/>
        <w:left w:val="none" w:sz="0" w:space="0" w:color="auto"/>
        <w:bottom w:val="none" w:sz="0" w:space="0" w:color="auto"/>
        <w:right w:val="none" w:sz="0" w:space="0" w:color="auto"/>
      </w:divBdr>
      <w:divsChild>
        <w:div w:id="731124437">
          <w:marLeft w:val="0"/>
          <w:marRight w:val="0"/>
          <w:marTop w:val="0"/>
          <w:marBottom w:val="0"/>
          <w:divBdr>
            <w:top w:val="none" w:sz="0" w:space="0" w:color="auto"/>
            <w:left w:val="none" w:sz="0" w:space="0" w:color="auto"/>
            <w:bottom w:val="none" w:sz="0" w:space="0" w:color="auto"/>
            <w:right w:val="none" w:sz="0" w:space="0" w:color="auto"/>
          </w:divBdr>
          <w:divsChild>
            <w:div w:id="1393626204">
              <w:marLeft w:val="0"/>
              <w:marRight w:val="0"/>
              <w:marTop w:val="0"/>
              <w:marBottom w:val="0"/>
              <w:divBdr>
                <w:top w:val="none" w:sz="0" w:space="0" w:color="auto"/>
                <w:left w:val="none" w:sz="0" w:space="0" w:color="auto"/>
                <w:bottom w:val="none" w:sz="0" w:space="0" w:color="auto"/>
                <w:right w:val="none" w:sz="0" w:space="0" w:color="auto"/>
              </w:divBdr>
              <w:divsChild>
                <w:div w:id="1277911906">
                  <w:marLeft w:val="0"/>
                  <w:marRight w:val="0"/>
                  <w:marTop w:val="0"/>
                  <w:marBottom w:val="0"/>
                  <w:divBdr>
                    <w:top w:val="none" w:sz="0" w:space="0" w:color="auto"/>
                    <w:left w:val="none" w:sz="0" w:space="0" w:color="auto"/>
                    <w:bottom w:val="none" w:sz="0" w:space="0" w:color="auto"/>
                    <w:right w:val="none" w:sz="0" w:space="0" w:color="auto"/>
                  </w:divBdr>
                  <w:divsChild>
                    <w:div w:id="1361393353">
                      <w:marLeft w:val="0"/>
                      <w:marRight w:val="0"/>
                      <w:marTop w:val="0"/>
                      <w:marBottom w:val="0"/>
                      <w:divBdr>
                        <w:top w:val="none" w:sz="0" w:space="0" w:color="auto"/>
                        <w:left w:val="none" w:sz="0" w:space="0" w:color="auto"/>
                        <w:bottom w:val="none" w:sz="0" w:space="0" w:color="auto"/>
                        <w:right w:val="none" w:sz="0" w:space="0" w:color="auto"/>
                      </w:divBdr>
                      <w:divsChild>
                        <w:div w:id="965282268">
                          <w:marLeft w:val="0"/>
                          <w:marRight w:val="0"/>
                          <w:marTop w:val="0"/>
                          <w:marBottom w:val="0"/>
                          <w:divBdr>
                            <w:top w:val="none" w:sz="0" w:space="0" w:color="auto"/>
                            <w:left w:val="none" w:sz="0" w:space="0" w:color="auto"/>
                            <w:bottom w:val="none" w:sz="0" w:space="0" w:color="auto"/>
                            <w:right w:val="none" w:sz="0" w:space="0" w:color="auto"/>
                          </w:divBdr>
                          <w:divsChild>
                            <w:div w:id="153648508">
                              <w:marLeft w:val="0"/>
                              <w:marRight w:val="0"/>
                              <w:marTop w:val="0"/>
                              <w:marBottom w:val="300"/>
                              <w:divBdr>
                                <w:top w:val="none" w:sz="0" w:space="0" w:color="auto"/>
                                <w:left w:val="none" w:sz="0" w:space="0" w:color="auto"/>
                                <w:bottom w:val="none" w:sz="0" w:space="0" w:color="auto"/>
                                <w:right w:val="none" w:sz="0" w:space="0" w:color="auto"/>
                              </w:divBdr>
                              <w:divsChild>
                                <w:div w:id="2053797353">
                                  <w:marLeft w:val="0"/>
                                  <w:marRight w:val="0"/>
                                  <w:marTop w:val="0"/>
                                  <w:marBottom w:val="0"/>
                                  <w:divBdr>
                                    <w:top w:val="none" w:sz="0" w:space="0" w:color="auto"/>
                                    <w:left w:val="none" w:sz="0" w:space="0" w:color="auto"/>
                                    <w:bottom w:val="none" w:sz="0" w:space="0" w:color="auto"/>
                                    <w:right w:val="none" w:sz="0" w:space="0" w:color="auto"/>
                                  </w:divBdr>
                                  <w:divsChild>
                                    <w:div w:id="21128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082239">
          <w:marLeft w:val="0"/>
          <w:marRight w:val="0"/>
          <w:marTop w:val="0"/>
          <w:marBottom w:val="0"/>
          <w:divBdr>
            <w:top w:val="none" w:sz="0" w:space="0" w:color="auto"/>
            <w:left w:val="none" w:sz="0" w:space="0" w:color="auto"/>
            <w:bottom w:val="none" w:sz="0" w:space="0" w:color="auto"/>
            <w:right w:val="none" w:sz="0" w:space="0" w:color="auto"/>
          </w:divBdr>
          <w:divsChild>
            <w:div w:id="1291324109">
              <w:marLeft w:val="0"/>
              <w:marRight w:val="0"/>
              <w:marTop w:val="0"/>
              <w:marBottom w:val="0"/>
              <w:divBdr>
                <w:top w:val="none" w:sz="0" w:space="0" w:color="auto"/>
                <w:left w:val="none" w:sz="0" w:space="0" w:color="auto"/>
                <w:bottom w:val="none" w:sz="0" w:space="0" w:color="auto"/>
                <w:right w:val="none" w:sz="0" w:space="0" w:color="auto"/>
              </w:divBdr>
              <w:divsChild>
                <w:div w:id="1943028202">
                  <w:marLeft w:val="0"/>
                  <w:marRight w:val="0"/>
                  <w:marTop w:val="0"/>
                  <w:marBottom w:val="0"/>
                  <w:divBdr>
                    <w:top w:val="none" w:sz="0" w:space="0" w:color="auto"/>
                    <w:left w:val="none" w:sz="0" w:space="0" w:color="auto"/>
                    <w:bottom w:val="none" w:sz="0" w:space="0" w:color="auto"/>
                    <w:right w:val="none" w:sz="0" w:space="0" w:color="auto"/>
                  </w:divBdr>
                  <w:divsChild>
                    <w:div w:id="788091139">
                      <w:marLeft w:val="0"/>
                      <w:marRight w:val="0"/>
                      <w:marTop w:val="0"/>
                      <w:marBottom w:val="0"/>
                      <w:divBdr>
                        <w:top w:val="none" w:sz="0" w:space="0" w:color="auto"/>
                        <w:left w:val="none" w:sz="0" w:space="0" w:color="auto"/>
                        <w:bottom w:val="none" w:sz="0" w:space="0" w:color="auto"/>
                        <w:right w:val="none" w:sz="0" w:space="0" w:color="auto"/>
                      </w:divBdr>
                      <w:divsChild>
                        <w:div w:id="8289640">
                          <w:marLeft w:val="0"/>
                          <w:marRight w:val="0"/>
                          <w:marTop w:val="0"/>
                          <w:marBottom w:val="0"/>
                          <w:divBdr>
                            <w:top w:val="none" w:sz="0" w:space="0" w:color="auto"/>
                            <w:left w:val="none" w:sz="0" w:space="0" w:color="auto"/>
                            <w:bottom w:val="none" w:sz="0" w:space="0" w:color="auto"/>
                            <w:right w:val="none" w:sz="0" w:space="0" w:color="auto"/>
                          </w:divBdr>
                          <w:divsChild>
                            <w:div w:id="390226414">
                              <w:marLeft w:val="0"/>
                              <w:marRight w:val="0"/>
                              <w:marTop w:val="0"/>
                              <w:marBottom w:val="0"/>
                              <w:divBdr>
                                <w:top w:val="none" w:sz="0" w:space="0" w:color="auto"/>
                                <w:left w:val="none" w:sz="0" w:space="0" w:color="auto"/>
                                <w:bottom w:val="none" w:sz="0" w:space="0" w:color="auto"/>
                                <w:right w:val="none" w:sz="0" w:space="0" w:color="auto"/>
                              </w:divBdr>
                              <w:divsChild>
                                <w:div w:id="6287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521717">
      <w:bodyDiv w:val="1"/>
      <w:marLeft w:val="0"/>
      <w:marRight w:val="0"/>
      <w:marTop w:val="0"/>
      <w:marBottom w:val="0"/>
      <w:divBdr>
        <w:top w:val="none" w:sz="0" w:space="0" w:color="auto"/>
        <w:left w:val="none" w:sz="0" w:space="0" w:color="auto"/>
        <w:bottom w:val="none" w:sz="0" w:space="0" w:color="auto"/>
        <w:right w:val="none" w:sz="0" w:space="0" w:color="auto"/>
      </w:divBdr>
      <w:divsChild>
        <w:div w:id="1346439051">
          <w:marLeft w:val="0"/>
          <w:marRight w:val="0"/>
          <w:marTop w:val="0"/>
          <w:marBottom w:val="0"/>
          <w:divBdr>
            <w:top w:val="none" w:sz="0" w:space="0" w:color="auto"/>
            <w:left w:val="none" w:sz="0" w:space="0" w:color="auto"/>
            <w:bottom w:val="none" w:sz="0" w:space="0" w:color="auto"/>
            <w:right w:val="none" w:sz="0" w:space="0" w:color="auto"/>
          </w:divBdr>
        </w:div>
        <w:div w:id="1550876341">
          <w:marLeft w:val="0"/>
          <w:marRight w:val="0"/>
          <w:marTop w:val="0"/>
          <w:marBottom w:val="0"/>
          <w:divBdr>
            <w:top w:val="none" w:sz="0" w:space="0" w:color="auto"/>
            <w:left w:val="none" w:sz="0" w:space="0" w:color="auto"/>
            <w:bottom w:val="none" w:sz="0" w:space="0" w:color="auto"/>
            <w:right w:val="none" w:sz="0" w:space="0" w:color="auto"/>
          </w:divBdr>
        </w:div>
      </w:divsChild>
    </w:div>
    <w:div w:id="477963071">
      <w:bodyDiv w:val="1"/>
      <w:marLeft w:val="0"/>
      <w:marRight w:val="0"/>
      <w:marTop w:val="0"/>
      <w:marBottom w:val="0"/>
      <w:divBdr>
        <w:top w:val="none" w:sz="0" w:space="0" w:color="auto"/>
        <w:left w:val="none" w:sz="0" w:space="0" w:color="auto"/>
        <w:bottom w:val="none" w:sz="0" w:space="0" w:color="auto"/>
        <w:right w:val="none" w:sz="0" w:space="0" w:color="auto"/>
      </w:divBdr>
      <w:divsChild>
        <w:div w:id="511116256">
          <w:marLeft w:val="0"/>
          <w:marRight w:val="0"/>
          <w:marTop w:val="0"/>
          <w:marBottom w:val="0"/>
          <w:divBdr>
            <w:top w:val="none" w:sz="0" w:space="0" w:color="auto"/>
            <w:left w:val="none" w:sz="0" w:space="0" w:color="auto"/>
            <w:bottom w:val="none" w:sz="0" w:space="0" w:color="auto"/>
            <w:right w:val="none" w:sz="0" w:space="0" w:color="auto"/>
          </w:divBdr>
        </w:div>
        <w:div w:id="1129326028">
          <w:marLeft w:val="0"/>
          <w:marRight w:val="0"/>
          <w:marTop w:val="0"/>
          <w:marBottom w:val="0"/>
          <w:divBdr>
            <w:top w:val="none" w:sz="0" w:space="0" w:color="auto"/>
            <w:left w:val="none" w:sz="0" w:space="0" w:color="auto"/>
            <w:bottom w:val="none" w:sz="0" w:space="0" w:color="auto"/>
            <w:right w:val="none" w:sz="0" w:space="0" w:color="auto"/>
          </w:divBdr>
        </w:div>
      </w:divsChild>
    </w:div>
    <w:div w:id="479662780">
      <w:bodyDiv w:val="1"/>
      <w:marLeft w:val="0"/>
      <w:marRight w:val="0"/>
      <w:marTop w:val="0"/>
      <w:marBottom w:val="0"/>
      <w:divBdr>
        <w:top w:val="none" w:sz="0" w:space="0" w:color="auto"/>
        <w:left w:val="none" w:sz="0" w:space="0" w:color="auto"/>
        <w:bottom w:val="none" w:sz="0" w:space="0" w:color="auto"/>
        <w:right w:val="none" w:sz="0" w:space="0" w:color="auto"/>
      </w:divBdr>
      <w:divsChild>
        <w:div w:id="193620029">
          <w:marLeft w:val="0"/>
          <w:marRight w:val="0"/>
          <w:marTop w:val="0"/>
          <w:marBottom w:val="0"/>
          <w:divBdr>
            <w:top w:val="none" w:sz="0" w:space="0" w:color="auto"/>
            <w:left w:val="none" w:sz="0" w:space="0" w:color="auto"/>
            <w:bottom w:val="none" w:sz="0" w:space="0" w:color="auto"/>
            <w:right w:val="none" w:sz="0" w:space="0" w:color="auto"/>
          </w:divBdr>
        </w:div>
        <w:div w:id="487209781">
          <w:marLeft w:val="0"/>
          <w:marRight w:val="0"/>
          <w:marTop w:val="0"/>
          <w:marBottom w:val="0"/>
          <w:divBdr>
            <w:top w:val="none" w:sz="0" w:space="0" w:color="auto"/>
            <w:left w:val="none" w:sz="0" w:space="0" w:color="auto"/>
            <w:bottom w:val="none" w:sz="0" w:space="0" w:color="auto"/>
            <w:right w:val="none" w:sz="0" w:space="0" w:color="auto"/>
          </w:divBdr>
        </w:div>
        <w:div w:id="1951352084">
          <w:marLeft w:val="0"/>
          <w:marRight w:val="0"/>
          <w:marTop w:val="0"/>
          <w:marBottom w:val="0"/>
          <w:divBdr>
            <w:top w:val="none" w:sz="0" w:space="0" w:color="auto"/>
            <w:left w:val="none" w:sz="0" w:space="0" w:color="auto"/>
            <w:bottom w:val="none" w:sz="0" w:space="0" w:color="auto"/>
            <w:right w:val="none" w:sz="0" w:space="0" w:color="auto"/>
          </w:divBdr>
        </w:div>
      </w:divsChild>
    </w:div>
    <w:div w:id="527641826">
      <w:bodyDiv w:val="1"/>
      <w:marLeft w:val="0"/>
      <w:marRight w:val="0"/>
      <w:marTop w:val="0"/>
      <w:marBottom w:val="0"/>
      <w:divBdr>
        <w:top w:val="none" w:sz="0" w:space="0" w:color="auto"/>
        <w:left w:val="none" w:sz="0" w:space="0" w:color="auto"/>
        <w:bottom w:val="none" w:sz="0" w:space="0" w:color="auto"/>
        <w:right w:val="none" w:sz="0" w:space="0" w:color="auto"/>
      </w:divBdr>
    </w:div>
    <w:div w:id="552497006">
      <w:bodyDiv w:val="1"/>
      <w:marLeft w:val="0"/>
      <w:marRight w:val="0"/>
      <w:marTop w:val="0"/>
      <w:marBottom w:val="0"/>
      <w:divBdr>
        <w:top w:val="none" w:sz="0" w:space="0" w:color="auto"/>
        <w:left w:val="none" w:sz="0" w:space="0" w:color="auto"/>
        <w:bottom w:val="none" w:sz="0" w:space="0" w:color="auto"/>
        <w:right w:val="none" w:sz="0" w:space="0" w:color="auto"/>
      </w:divBdr>
      <w:divsChild>
        <w:div w:id="77679007">
          <w:marLeft w:val="0"/>
          <w:marRight w:val="0"/>
          <w:marTop w:val="0"/>
          <w:marBottom w:val="0"/>
          <w:divBdr>
            <w:top w:val="none" w:sz="0" w:space="0" w:color="auto"/>
            <w:left w:val="none" w:sz="0" w:space="0" w:color="auto"/>
            <w:bottom w:val="none" w:sz="0" w:space="0" w:color="auto"/>
            <w:right w:val="none" w:sz="0" w:space="0" w:color="auto"/>
          </w:divBdr>
        </w:div>
        <w:div w:id="237445923">
          <w:marLeft w:val="0"/>
          <w:marRight w:val="0"/>
          <w:marTop w:val="0"/>
          <w:marBottom w:val="0"/>
          <w:divBdr>
            <w:top w:val="none" w:sz="0" w:space="0" w:color="auto"/>
            <w:left w:val="none" w:sz="0" w:space="0" w:color="auto"/>
            <w:bottom w:val="none" w:sz="0" w:space="0" w:color="auto"/>
            <w:right w:val="none" w:sz="0" w:space="0" w:color="auto"/>
          </w:divBdr>
        </w:div>
        <w:div w:id="2092189311">
          <w:marLeft w:val="0"/>
          <w:marRight w:val="0"/>
          <w:marTop w:val="0"/>
          <w:marBottom w:val="0"/>
          <w:divBdr>
            <w:top w:val="none" w:sz="0" w:space="0" w:color="auto"/>
            <w:left w:val="none" w:sz="0" w:space="0" w:color="auto"/>
            <w:bottom w:val="none" w:sz="0" w:space="0" w:color="auto"/>
            <w:right w:val="none" w:sz="0" w:space="0" w:color="auto"/>
          </w:divBdr>
        </w:div>
      </w:divsChild>
    </w:div>
    <w:div w:id="563181953">
      <w:bodyDiv w:val="1"/>
      <w:marLeft w:val="0"/>
      <w:marRight w:val="0"/>
      <w:marTop w:val="0"/>
      <w:marBottom w:val="0"/>
      <w:divBdr>
        <w:top w:val="none" w:sz="0" w:space="0" w:color="auto"/>
        <w:left w:val="none" w:sz="0" w:space="0" w:color="auto"/>
        <w:bottom w:val="none" w:sz="0" w:space="0" w:color="auto"/>
        <w:right w:val="none" w:sz="0" w:space="0" w:color="auto"/>
      </w:divBdr>
      <w:divsChild>
        <w:div w:id="177156201">
          <w:marLeft w:val="0"/>
          <w:marRight w:val="0"/>
          <w:marTop w:val="0"/>
          <w:marBottom w:val="0"/>
          <w:divBdr>
            <w:top w:val="none" w:sz="0" w:space="0" w:color="auto"/>
            <w:left w:val="none" w:sz="0" w:space="0" w:color="auto"/>
            <w:bottom w:val="none" w:sz="0" w:space="0" w:color="auto"/>
            <w:right w:val="none" w:sz="0" w:space="0" w:color="auto"/>
          </w:divBdr>
        </w:div>
        <w:div w:id="1051076475">
          <w:marLeft w:val="0"/>
          <w:marRight w:val="0"/>
          <w:marTop w:val="0"/>
          <w:marBottom w:val="0"/>
          <w:divBdr>
            <w:top w:val="none" w:sz="0" w:space="0" w:color="auto"/>
            <w:left w:val="none" w:sz="0" w:space="0" w:color="auto"/>
            <w:bottom w:val="none" w:sz="0" w:space="0" w:color="auto"/>
            <w:right w:val="none" w:sz="0" w:space="0" w:color="auto"/>
          </w:divBdr>
        </w:div>
      </w:divsChild>
    </w:div>
    <w:div w:id="624963761">
      <w:bodyDiv w:val="1"/>
      <w:marLeft w:val="0"/>
      <w:marRight w:val="0"/>
      <w:marTop w:val="0"/>
      <w:marBottom w:val="0"/>
      <w:divBdr>
        <w:top w:val="none" w:sz="0" w:space="0" w:color="auto"/>
        <w:left w:val="none" w:sz="0" w:space="0" w:color="auto"/>
        <w:bottom w:val="none" w:sz="0" w:space="0" w:color="auto"/>
        <w:right w:val="none" w:sz="0" w:space="0" w:color="auto"/>
      </w:divBdr>
    </w:div>
    <w:div w:id="640113882">
      <w:bodyDiv w:val="1"/>
      <w:marLeft w:val="0"/>
      <w:marRight w:val="0"/>
      <w:marTop w:val="0"/>
      <w:marBottom w:val="0"/>
      <w:divBdr>
        <w:top w:val="none" w:sz="0" w:space="0" w:color="auto"/>
        <w:left w:val="none" w:sz="0" w:space="0" w:color="auto"/>
        <w:bottom w:val="none" w:sz="0" w:space="0" w:color="auto"/>
        <w:right w:val="none" w:sz="0" w:space="0" w:color="auto"/>
      </w:divBdr>
      <w:divsChild>
        <w:div w:id="238097203">
          <w:marLeft w:val="0"/>
          <w:marRight w:val="0"/>
          <w:marTop w:val="0"/>
          <w:marBottom w:val="0"/>
          <w:divBdr>
            <w:top w:val="none" w:sz="0" w:space="0" w:color="auto"/>
            <w:left w:val="none" w:sz="0" w:space="0" w:color="auto"/>
            <w:bottom w:val="none" w:sz="0" w:space="0" w:color="auto"/>
            <w:right w:val="none" w:sz="0" w:space="0" w:color="auto"/>
          </w:divBdr>
        </w:div>
        <w:div w:id="1167019741">
          <w:marLeft w:val="0"/>
          <w:marRight w:val="0"/>
          <w:marTop w:val="0"/>
          <w:marBottom w:val="0"/>
          <w:divBdr>
            <w:top w:val="none" w:sz="0" w:space="0" w:color="auto"/>
            <w:left w:val="none" w:sz="0" w:space="0" w:color="auto"/>
            <w:bottom w:val="none" w:sz="0" w:space="0" w:color="auto"/>
            <w:right w:val="none" w:sz="0" w:space="0" w:color="auto"/>
          </w:divBdr>
          <w:divsChild>
            <w:div w:id="1040788870">
              <w:marLeft w:val="0"/>
              <w:marRight w:val="0"/>
              <w:marTop w:val="0"/>
              <w:marBottom w:val="0"/>
              <w:divBdr>
                <w:top w:val="none" w:sz="0" w:space="0" w:color="auto"/>
                <w:left w:val="none" w:sz="0" w:space="0" w:color="auto"/>
                <w:bottom w:val="none" w:sz="0" w:space="0" w:color="auto"/>
                <w:right w:val="none" w:sz="0" w:space="0" w:color="auto"/>
              </w:divBdr>
            </w:div>
            <w:div w:id="1110931393">
              <w:marLeft w:val="0"/>
              <w:marRight w:val="0"/>
              <w:marTop w:val="0"/>
              <w:marBottom w:val="0"/>
              <w:divBdr>
                <w:top w:val="none" w:sz="0" w:space="0" w:color="auto"/>
                <w:left w:val="none" w:sz="0" w:space="0" w:color="auto"/>
                <w:bottom w:val="none" w:sz="0" w:space="0" w:color="auto"/>
                <w:right w:val="none" w:sz="0" w:space="0" w:color="auto"/>
              </w:divBdr>
            </w:div>
            <w:div w:id="1259800209">
              <w:marLeft w:val="0"/>
              <w:marRight w:val="0"/>
              <w:marTop w:val="0"/>
              <w:marBottom w:val="0"/>
              <w:divBdr>
                <w:top w:val="none" w:sz="0" w:space="0" w:color="auto"/>
                <w:left w:val="none" w:sz="0" w:space="0" w:color="auto"/>
                <w:bottom w:val="none" w:sz="0" w:space="0" w:color="auto"/>
                <w:right w:val="none" w:sz="0" w:space="0" w:color="auto"/>
              </w:divBdr>
            </w:div>
            <w:div w:id="148223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04864">
      <w:bodyDiv w:val="1"/>
      <w:marLeft w:val="0"/>
      <w:marRight w:val="0"/>
      <w:marTop w:val="0"/>
      <w:marBottom w:val="0"/>
      <w:divBdr>
        <w:top w:val="none" w:sz="0" w:space="0" w:color="auto"/>
        <w:left w:val="none" w:sz="0" w:space="0" w:color="auto"/>
        <w:bottom w:val="none" w:sz="0" w:space="0" w:color="auto"/>
        <w:right w:val="none" w:sz="0" w:space="0" w:color="auto"/>
      </w:divBdr>
      <w:divsChild>
        <w:div w:id="1497770321">
          <w:marLeft w:val="0"/>
          <w:marRight w:val="0"/>
          <w:marTop w:val="0"/>
          <w:marBottom w:val="0"/>
          <w:divBdr>
            <w:top w:val="none" w:sz="0" w:space="0" w:color="auto"/>
            <w:left w:val="none" w:sz="0" w:space="0" w:color="auto"/>
            <w:bottom w:val="none" w:sz="0" w:space="0" w:color="auto"/>
            <w:right w:val="none" w:sz="0" w:space="0" w:color="auto"/>
          </w:divBdr>
        </w:div>
        <w:div w:id="1550190242">
          <w:marLeft w:val="0"/>
          <w:marRight w:val="0"/>
          <w:marTop w:val="0"/>
          <w:marBottom w:val="0"/>
          <w:divBdr>
            <w:top w:val="none" w:sz="0" w:space="0" w:color="auto"/>
            <w:left w:val="none" w:sz="0" w:space="0" w:color="auto"/>
            <w:bottom w:val="none" w:sz="0" w:space="0" w:color="auto"/>
            <w:right w:val="none" w:sz="0" w:space="0" w:color="auto"/>
          </w:divBdr>
        </w:div>
        <w:div w:id="1984387611">
          <w:marLeft w:val="0"/>
          <w:marRight w:val="0"/>
          <w:marTop w:val="0"/>
          <w:marBottom w:val="0"/>
          <w:divBdr>
            <w:top w:val="none" w:sz="0" w:space="0" w:color="auto"/>
            <w:left w:val="none" w:sz="0" w:space="0" w:color="auto"/>
            <w:bottom w:val="none" w:sz="0" w:space="0" w:color="auto"/>
            <w:right w:val="none" w:sz="0" w:space="0" w:color="auto"/>
          </w:divBdr>
        </w:div>
      </w:divsChild>
    </w:div>
    <w:div w:id="747308470">
      <w:bodyDiv w:val="1"/>
      <w:marLeft w:val="0"/>
      <w:marRight w:val="0"/>
      <w:marTop w:val="0"/>
      <w:marBottom w:val="0"/>
      <w:divBdr>
        <w:top w:val="none" w:sz="0" w:space="0" w:color="auto"/>
        <w:left w:val="none" w:sz="0" w:space="0" w:color="auto"/>
        <w:bottom w:val="none" w:sz="0" w:space="0" w:color="auto"/>
        <w:right w:val="none" w:sz="0" w:space="0" w:color="auto"/>
      </w:divBdr>
      <w:divsChild>
        <w:div w:id="618267905">
          <w:marLeft w:val="0"/>
          <w:marRight w:val="0"/>
          <w:marTop w:val="0"/>
          <w:marBottom w:val="0"/>
          <w:divBdr>
            <w:top w:val="none" w:sz="0" w:space="0" w:color="auto"/>
            <w:left w:val="none" w:sz="0" w:space="0" w:color="auto"/>
            <w:bottom w:val="none" w:sz="0" w:space="0" w:color="auto"/>
            <w:right w:val="none" w:sz="0" w:space="0" w:color="auto"/>
          </w:divBdr>
        </w:div>
        <w:div w:id="1930650212">
          <w:marLeft w:val="0"/>
          <w:marRight w:val="0"/>
          <w:marTop w:val="0"/>
          <w:marBottom w:val="0"/>
          <w:divBdr>
            <w:top w:val="none" w:sz="0" w:space="0" w:color="auto"/>
            <w:left w:val="none" w:sz="0" w:space="0" w:color="auto"/>
            <w:bottom w:val="none" w:sz="0" w:space="0" w:color="auto"/>
            <w:right w:val="none" w:sz="0" w:space="0" w:color="auto"/>
          </w:divBdr>
        </w:div>
      </w:divsChild>
    </w:div>
    <w:div w:id="754084755">
      <w:bodyDiv w:val="1"/>
      <w:marLeft w:val="0"/>
      <w:marRight w:val="0"/>
      <w:marTop w:val="0"/>
      <w:marBottom w:val="0"/>
      <w:divBdr>
        <w:top w:val="none" w:sz="0" w:space="0" w:color="auto"/>
        <w:left w:val="none" w:sz="0" w:space="0" w:color="auto"/>
        <w:bottom w:val="none" w:sz="0" w:space="0" w:color="auto"/>
        <w:right w:val="none" w:sz="0" w:space="0" w:color="auto"/>
      </w:divBdr>
    </w:div>
    <w:div w:id="815100618">
      <w:bodyDiv w:val="1"/>
      <w:marLeft w:val="0"/>
      <w:marRight w:val="0"/>
      <w:marTop w:val="0"/>
      <w:marBottom w:val="0"/>
      <w:divBdr>
        <w:top w:val="none" w:sz="0" w:space="0" w:color="auto"/>
        <w:left w:val="none" w:sz="0" w:space="0" w:color="auto"/>
        <w:bottom w:val="none" w:sz="0" w:space="0" w:color="auto"/>
        <w:right w:val="none" w:sz="0" w:space="0" w:color="auto"/>
      </w:divBdr>
      <w:divsChild>
        <w:div w:id="961881062">
          <w:marLeft w:val="446"/>
          <w:marRight w:val="0"/>
          <w:marTop w:val="0"/>
          <w:marBottom w:val="120"/>
          <w:divBdr>
            <w:top w:val="none" w:sz="0" w:space="0" w:color="auto"/>
            <w:left w:val="none" w:sz="0" w:space="0" w:color="auto"/>
            <w:bottom w:val="none" w:sz="0" w:space="0" w:color="auto"/>
            <w:right w:val="none" w:sz="0" w:space="0" w:color="auto"/>
          </w:divBdr>
        </w:div>
      </w:divsChild>
    </w:div>
    <w:div w:id="909922274">
      <w:bodyDiv w:val="1"/>
      <w:marLeft w:val="0"/>
      <w:marRight w:val="0"/>
      <w:marTop w:val="0"/>
      <w:marBottom w:val="0"/>
      <w:divBdr>
        <w:top w:val="none" w:sz="0" w:space="0" w:color="auto"/>
        <w:left w:val="none" w:sz="0" w:space="0" w:color="auto"/>
        <w:bottom w:val="none" w:sz="0" w:space="0" w:color="auto"/>
        <w:right w:val="none" w:sz="0" w:space="0" w:color="auto"/>
      </w:divBdr>
      <w:divsChild>
        <w:div w:id="1233396683">
          <w:marLeft w:val="0"/>
          <w:marRight w:val="0"/>
          <w:marTop w:val="0"/>
          <w:marBottom w:val="0"/>
          <w:divBdr>
            <w:top w:val="none" w:sz="0" w:space="0" w:color="auto"/>
            <w:left w:val="none" w:sz="0" w:space="0" w:color="auto"/>
            <w:bottom w:val="none" w:sz="0" w:space="0" w:color="auto"/>
            <w:right w:val="none" w:sz="0" w:space="0" w:color="auto"/>
          </w:divBdr>
        </w:div>
        <w:div w:id="1368261599">
          <w:marLeft w:val="0"/>
          <w:marRight w:val="0"/>
          <w:marTop w:val="0"/>
          <w:marBottom w:val="0"/>
          <w:divBdr>
            <w:top w:val="none" w:sz="0" w:space="0" w:color="auto"/>
            <w:left w:val="none" w:sz="0" w:space="0" w:color="auto"/>
            <w:bottom w:val="none" w:sz="0" w:space="0" w:color="auto"/>
            <w:right w:val="none" w:sz="0" w:space="0" w:color="auto"/>
          </w:divBdr>
        </w:div>
        <w:div w:id="1532651397">
          <w:marLeft w:val="0"/>
          <w:marRight w:val="0"/>
          <w:marTop w:val="0"/>
          <w:marBottom w:val="0"/>
          <w:divBdr>
            <w:top w:val="none" w:sz="0" w:space="0" w:color="auto"/>
            <w:left w:val="none" w:sz="0" w:space="0" w:color="auto"/>
            <w:bottom w:val="none" w:sz="0" w:space="0" w:color="auto"/>
            <w:right w:val="none" w:sz="0" w:space="0" w:color="auto"/>
          </w:divBdr>
        </w:div>
        <w:div w:id="1915894306">
          <w:marLeft w:val="0"/>
          <w:marRight w:val="0"/>
          <w:marTop w:val="0"/>
          <w:marBottom w:val="0"/>
          <w:divBdr>
            <w:top w:val="none" w:sz="0" w:space="0" w:color="auto"/>
            <w:left w:val="none" w:sz="0" w:space="0" w:color="auto"/>
            <w:bottom w:val="none" w:sz="0" w:space="0" w:color="auto"/>
            <w:right w:val="none" w:sz="0" w:space="0" w:color="auto"/>
          </w:divBdr>
        </w:div>
        <w:div w:id="2058703983">
          <w:marLeft w:val="0"/>
          <w:marRight w:val="0"/>
          <w:marTop w:val="0"/>
          <w:marBottom w:val="0"/>
          <w:divBdr>
            <w:top w:val="none" w:sz="0" w:space="0" w:color="auto"/>
            <w:left w:val="none" w:sz="0" w:space="0" w:color="auto"/>
            <w:bottom w:val="none" w:sz="0" w:space="0" w:color="auto"/>
            <w:right w:val="none" w:sz="0" w:space="0" w:color="auto"/>
          </w:divBdr>
        </w:div>
      </w:divsChild>
    </w:div>
    <w:div w:id="930505780">
      <w:bodyDiv w:val="1"/>
      <w:marLeft w:val="0"/>
      <w:marRight w:val="0"/>
      <w:marTop w:val="0"/>
      <w:marBottom w:val="0"/>
      <w:divBdr>
        <w:top w:val="none" w:sz="0" w:space="0" w:color="auto"/>
        <w:left w:val="none" w:sz="0" w:space="0" w:color="auto"/>
        <w:bottom w:val="none" w:sz="0" w:space="0" w:color="auto"/>
        <w:right w:val="none" w:sz="0" w:space="0" w:color="auto"/>
      </w:divBdr>
      <w:divsChild>
        <w:div w:id="416096650">
          <w:marLeft w:val="0"/>
          <w:marRight w:val="0"/>
          <w:marTop w:val="0"/>
          <w:marBottom w:val="0"/>
          <w:divBdr>
            <w:top w:val="none" w:sz="0" w:space="0" w:color="auto"/>
            <w:left w:val="none" w:sz="0" w:space="0" w:color="auto"/>
            <w:bottom w:val="none" w:sz="0" w:space="0" w:color="auto"/>
            <w:right w:val="none" w:sz="0" w:space="0" w:color="auto"/>
          </w:divBdr>
        </w:div>
        <w:div w:id="749693029">
          <w:marLeft w:val="0"/>
          <w:marRight w:val="0"/>
          <w:marTop w:val="0"/>
          <w:marBottom w:val="0"/>
          <w:divBdr>
            <w:top w:val="none" w:sz="0" w:space="0" w:color="auto"/>
            <w:left w:val="none" w:sz="0" w:space="0" w:color="auto"/>
            <w:bottom w:val="none" w:sz="0" w:space="0" w:color="auto"/>
            <w:right w:val="none" w:sz="0" w:space="0" w:color="auto"/>
          </w:divBdr>
        </w:div>
      </w:divsChild>
    </w:div>
    <w:div w:id="945311326">
      <w:bodyDiv w:val="1"/>
      <w:marLeft w:val="0"/>
      <w:marRight w:val="0"/>
      <w:marTop w:val="0"/>
      <w:marBottom w:val="0"/>
      <w:divBdr>
        <w:top w:val="none" w:sz="0" w:space="0" w:color="auto"/>
        <w:left w:val="none" w:sz="0" w:space="0" w:color="auto"/>
        <w:bottom w:val="none" w:sz="0" w:space="0" w:color="auto"/>
        <w:right w:val="none" w:sz="0" w:space="0" w:color="auto"/>
      </w:divBdr>
      <w:divsChild>
        <w:div w:id="191960894">
          <w:marLeft w:val="0"/>
          <w:marRight w:val="0"/>
          <w:marTop w:val="0"/>
          <w:marBottom w:val="0"/>
          <w:divBdr>
            <w:top w:val="none" w:sz="0" w:space="0" w:color="auto"/>
            <w:left w:val="none" w:sz="0" w:space="0" w:color="auto"/>
            <w:bottom w:val="none" w:sz="0" w:space="0" w:color="auto"/>
            <w:right w:val="none" w:sz="0" w:space="0" w:color="auto"/>
          </w:divBdr>
          <w:divsChild>
            <w:div w:id="233930204">
              <w:marLeft w:val="0"/>
              <w:marRight w:val="0"/>
              <w:marTop w:val="0"/>
              <w:marBottom w:val="0"/>
              <w:divBdr>
                <w:top w:val="none" w:sz="0" w:space="0" w:color="auto"/>
                <w:left w:val="none" w:sz="0" w:space="0" w:color="auto"/>
                <w:bottom w:val="none" w:sz="0" w:space="0" w:color="auto"/>
                <w:right w:val="none" w:sz="0" w:space="0" w:color="auto"/>
              </w:divBdr>
              <w:divsChild>
                <w:div w:id="769351300">
                  <w:marLeft w:val="0"/>
                  <w:marRight w:val="0"/>
                  <w:marTop w:val="0"/>
                  <w:marBottom w:val="0"/>
                  <w:divBdr>
                    <w:top w:val="none" w:sz="0" w:space="0" w:color="auto"/>
                    <w:left w:val="none" w:sz="0" w:space="0" w:color="auto"/>
                    <w:bottom w:val="none" w:sz="0" w:space="0" w:color="auto"/>
                    <w:right w:val="none" w:sz="0" w:space="0" w:color="auto"/>
                  </w:divBdr>
                  <w:divsChild>
                    <w:div w:id="1850213381">
                      <w:marLeft w:val="0"/>
                      <w:marRight w:val="0"/>
                      <w:marTop w:val="0"/>
                      <w:marBottom w:val="0"/>
                      <w:divBdr>
                        <w:top w:val="none" w:sz="0" w:space="0" w:color="auto"/>
                        <w:left w:val="none" w:sz="0" w:space="0" w:color="auto"/>
                        <w:bottom w:val="none" w:sz="0" w:space="0" w:color="auto"/>
                        <w:right w:val="none" w:sz="0" w:space="0" w:color="auto"/>
                      </w:divBdr>
                      <w:divsChild>
                        <w:div w:id="1572933326">
                          <w:marLeft w:val="0"/>
                          <w:marRight w:val="0"/>
                          <w:marTop w:val="0"/>
                          <w:marBottom w:val="0"/>
                          <w:divBdr>
                            <w:top w:val="none" w:sz="0" w:space="0" w:color="auto"/>
                            <w:left w:val="none" w:sz="0" w:space="0" w:color="auto"/>
                            <w:bottom w:val="none" w:sz="0" w:space="0" w:color="auto"/>
                            <w:right w:val="none" w:sz="0" w:space="0" w:color="auto"/>
                          </w:divBdr>
                          <w:divsChild>
                            <w:div w:id="1142622701">
                              <w:marLeft w:val="0"/>
                              <w:marRight w:val="0"/>
                              <w:marTop w:val="0"/>
                              <w:marBottom w:val="300"/>
                              <w:divBdr>
                                <w:top w:val="none" w:sz="0" w:space="0" w:color="auto"/>
                                <w:left w:val="none" w:sz="0" w:space="0" w:color="auto"/>
                                <w:bottom w:val="none" w:sz="0" w:space="0" w:color="auto"/>
                                <w:right w:val="none" w:sz="0" w:space="0" w:color="auto"/>
                              </w:divBdr>
                              <w:divsChild>
                                <w:div w:id="1106341527">
                                  <w:marLeft w:val="0"/>
                                  <w:marRight w:val="0"/>
                                  <w:marTop w:val="0"/>
                                  <w:marBottom w:val="0"/>
                                  <w:divBdr>
                                    <w:top w:val="none" w:sz="0" w:space="0" w:color="auto"/>
                                    <w:left w:val="none" w:sz="0" w:space="0" w:color="auto"/>
                                    <w:bottom w:val="none" w:sz="0" w:space="0" w:color="auto"/>
                                    <w:right w:val="none" w:sz="0" w:space="0" w:color="auto"/>
                                  </w:divBdr>
                                  <w:divsChild>
                                    <w:div w:id="135333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438830">
          <w:marLeft w:val="0"/>
          <w:marRight w:val="0"/>
          <w:marTop w:val="0"/>
          <w:marBottom w:val="0"/>
          <w:divBdr>
            <w:top w:val="none" w:sz="0" w:space="0" w:color="auto"/>
            <w:left w:val="none" w:sz="0" w:space="0" w:color="auto"/>
            <w:bottom w:val="none" w:sz="0" w:space="0" w:color="auto"/>
            <w:right w:val="none" w:sz="0" w:space="0" w:color="auto"/>
          </w:divBdr>
          <w:divsChild>
            <w:div w:id="587464851">
              <w:marLeft w:val="0"/>
              <w:marRight w:val="0"/>
              <w:marTop w:val="0"/>
              <w:marBottom w:val="0"/>
              <w:divBdr>
                <w:top w:val="none" w:sz="0" w:space="0" w:color="auto"/>
                <w:left w:val="none" w:sz="0" w:space="0" w:color="auto"/>
                <w:bottom w:val="none" w:sz="0" w:space="0" w:color="auto"/>
                <w:right w:val="none" w:sz="0" w:space="0" w:color="auto"/>
              </w:divBdr>
              <w:divsChild>
                <w:div w:id="1987780100">
                  <w:marLeft w:val="0"/>
                  <w:marRight w:val="0"/>
                  <w:marTop w:val="0"/>
                  <w:marBottom w:val="0"/>
                  <w:divBdr>
                    <w:top w:val="none" w:sz="0" w:space="0" w:color="auto"/>
                    <w:left w:val="none" w:sz="0" w:space="0" w:color="auto"/>
                    <w:bottom w:val="none" w:sz="0" w:space="0" w:color="auto"/>
                    <w:right w:val="none" w:sz="0" w:space="0" w:color="auto"/>
                  </w:divBdr>
                  <w:divsChild>
                    <w:div w:id="951208011">
                      <w:marLeft w:val="0"/>
                      <w:marRight w:val="0"/>
                      <w:marTop w:val="0"/>
                      <w:marBottom w:val="0"/>
                      <w:divBdr>
                        <w:top w:val="none" w:sz="0" w:space="0" w:color="auto"/>
                        <w:left w:val="none" w:sz="0" w:space="0" w:color="auto"/>
                        <w:bottom w:val="none" w:sz="0" w:space="0" w:color="auto"/>
                        <w:right w:val="none" w:sz="0" w:space="0" w:color="auto"/>
                      </w:divBdr>
                      <w:divsChild>
                        <w:div w:id="1883664520">
                          <w:marLeft w:val="0"/>
                          <w:marRight w:val="0"/>
                          <w:marTop w:val="0"/>
                          <w:marBottom w:val="0"/>
                          <w:divBdr>
                            <w:top w:val="none" w:sz="0" w:space="0" w:color="auto"/>
                            <w:left w:val="none" w:sz="0" w:space="0" w:color="auto"/>
                            <w:bottom w:val="none" w:sz="0" w:space="0" w:color="auto"/>
                            <w:right w:val="none" w:sz="0" w:space="0" w:color="auto"/>
                          </w:divBdr>
                          <w:divsChild>
                            <w:div w:id="2052150474">
                              <w:marLeft w:val="0"/>
                              <w:marRight w:val="0"/>
                              <w:marTop w:val="0"/>
                              <w:marBottom w:val="0"/>
                              <w:divBdr>
                                <w:top w:val="none" w:sz="0" w:space="0" w:color="auto"/>
                                <w:left w:val="none" w:sz="0" w:space="0" w:color="auto"/>
                                <w:bottom w:val="none" w:sz="0" w:space="0" w:color="auto"/>
                                <w:right w:val="none" w:sz="0" w:space="0" w:color="auto"/>
                              </w:divBdr>
                              <w:divsChild>
                                <w:div w:id="8194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253966">
      <w:bodyDiv w:val="1"/>
      <w:marLeft w:val="0"/>
      <w:marRight w:val="0"/>
      <w:marTop w:val="0"/>
      <w:marBottom w:val="0"/>
      <w:divBdr>
        <w:top w:val="none" w:sz="0" w:space="0" w:color="auto"/>
        <w:left w:val="none" w:sz="0" w:space="0" w:color="auto"/>
        <w:bottom w:val="none" w:sz="0" w:space="0" w:color="auto"/>
        <w:right w:val="none" w:sz="0" w:space="0" w:color="auto"/>
      </w:divBdr>
    </w:div>
    <w:div w:id="981346603">
      <w:bodyDiv w:val="1"/>
      <w:marLeft w:val="0"/>
      <w:marRight w:val="0"/>
      <w:marTop w:val="0"/>
      <w:marBottom w:val="0"/>
      <w:divBdr>
        <w:top w:val="none" w:sz="0" w:space="0" w:color="auto"/>
        <w:left w:val="none" w:sz="0" w:space="0" w:color="auto"/>
        <w:bottom w:val="none" w:sz="0" w:space="0" w:color="auto"/>
        <w:right w:val="none" w:sz="0" w:space="0" w:color="auto"/>
      </w:divBdr>
      <w:divsChild>
        <w:div w:id="194972731">
          <w:marLeft w:val="0"/>
          <w:marRight w:val="0"/>
          <w:marTop w:val="0"/>
          <w:marBottom w:val="0"/>
          <w:divBdr>
            <w:top w:val="none" w:sz="0" w:space="0" w:color="auto"/>
            <w:left w:val="none" w:sz="0" w:space="0" w:color="auto"/>
            <w:bottom w:val="none" w:sz="0" w:space="0" w:color="auto"/>
            <w:right w:val="none" w:sz="0" w:space="0" w:color="auto"/>
          </w:divBdr>
          <w:divsChild>
            <w:div w:id="175965432">
              <w:marLeft w:val="0"/>
              <w:marRight w:val="0"/>
              <w:marTop w:val="0"/>
              <w:marBottom w:val="0"/>
              <w:divBdr>
                <w:top w:val="none" w:sz="0" w:space="0" w:color="auto"/>
                <w:left w:val="none" w:sz="0" w:space="0" w:color="auto"/>
                <w:bottom w:val="none" w:sz="0" w:space="0" w:color="auto"/>
                <w:right w:val="none" w:sz="0" w:space="0" w:color="auto"/>
              </w:divBdr>
            </w:div>
            <w:div w:id="209195016">
              <w:marLeft w:val="0"/>
              <w:marRight w:val="0"/>
              <w:marTop w:val="0"/>
              <w:marBottom w:val="0"/>
              <w:divBdr>
                <w:top w:val="none" w:sz="0" w:space="0" w:color="auto"/>
                <w:left w:val="none" w:sz="0" w:space="0" w:color="auto"/>
                <w:bottom w:val="none" w:sz="0" w:space="0" w:color="auto"/>
                <w:right w:val="none" w:sz="0" w:space="0" w:color="auto"/>
              </w:divBdr>
            </w:div>
            <w:div w:id="554856928">
              <w:marLeft w:val="0"/>
              <w:marRight w:val="0"/>
              <w:marTop w:val="0"/>
              <w:marBottom w:val="0"/>
              <w:divBdr>
                <w:top w:val="none" w:sz="0" w:space="0" w:color="auto"/>
                <w:left w:val="none" w:sz="0" w:space="0" w:color="auto"/>
                <w:bottom w:val="none" w:sz="0" w:space="0" w:color="auto"/>
                <w:right w:val="none" w:sz="0" w:space="0" w:color="auto"/>
              </w:divBdr>
            </w:div>
            <w:div w:id="625038817">
              <w:marLeft w:val="0"/>
              <w:marRight w:val="0"/>
              <w:marTop w:val="0"/>
              <w:marBottom w:val="0"/>
              <w:divBdr>
                <w:top w:val="none" w:sz="0" w:space="0" w:color="auto"/>
                <w:left w:val="none" w:sz="0" w:space="0" w:color="auto"/>
                <w:bottom w:val="none" w:sz="0" w:space="0" w:color="auto"/>
                <w:right w:val="none" w:sz="0" w:space="0" w:color="auto"/>
              </w:divBdr>
            </w:div>
            <w:div w:id="881481668">
              <w:marLeft w:val="0"/>
              <w:marRight w:val="0"/>
              <w:marTop w:val="0"/>
              <w:marBottom w:val="0"/>
              <w:divBdr>
                <w:top w:val="none" w:sz="0" w:space="0" w:color="auto"/>
                <w:left w:val="none" w:sz="0" w:space="0" w:color="auto"/>
                <w:bottom w:val="none" w:sz="0" w:space="0" w:color="auto"/>
                <w:right w:val="none" w:sz="0" w:space="0" w:color="auto"/>
              </w:divBdr>
            </w:div>
            <w:div w:id="905798232">
              <w:marLeft w:val="0"/>
              <w:marRight w:val="0"/>
              <w:marTop w:val="0"/>
              <w:marBottom w:val="0"/>
              <w:divBdr>
                <w:top w:val="none" w:sz="0" w:space="0" w:color="auto"/>
                <w:left w:val="none" w:sz="0" w:space="0" w:color="auto"/>
                <w:bottom w:val="none" w:sz="0" w:space="0" w:color="auto"/>
                <w:right w:val="none" w:sz="0" w:space="0" w:color="auto"/>
              </w:divBdr>
            </w:div>
            <w:div w:id="1074014531">
              <w:marLeft w:val="0"/>
              <w:marRight w:val="0"/>
              <w:marTop w:val="0"/>
              <w:marBottom w:val="0"/>
              <w:divBdr>
                <w:top w:val="none" w:sz="0" w:space="0" w:color="auto"/>
                <w:left w:val="none" w:sz="0" w:space="0" w:color="auto"/>
                <w:bottom w:val="none" w:sz="0" w:space="0" w:color="auto"/>
                <w:right w:val="none" w:sz="0" w:space="0" w:color="auto"/>
              </w:divBdr>
            </w:div>
            <w:div w:id="1400905849">
              <w:marLeft w:val="0"/>
              <w:marRight w:val="0"/>
              <w:marTop w:val="0"/>
              <w:marBottom w:val="0"/>
              <w:divBdr>
                <w:top w:val="none" w:sz="0" w:space="0" w:color="auto"/>
                <w:left w:val="none" w:sz="0" w:space="0" w:color="auto"/>
                <w:bottom w:val="none" w:sz="0" w:space="0" w:color="auto"/>
                <w:right w:val="none" w:sz="0" w:space="0" w:color="auto"/>
              </w:divBdr>
            </w:div>
            <w:div w:id="1707633445">
              <w:marLeft w:val="0"/>
              <w:marRight w:val="0"/>
              <w:marTop w:val="0"/>
              <w:marBottom w:val="0"/>
              <w:divBdr>
                <w:top w:val="none" w:sz="0" w:space="0" w:color="auto"/>
                <w:left w:val="none" w:sz="0" w:space="0" w:color="auto"/>
                <w:bottom w:val="none" w:sz="0" w:space="0" w:color="auto"/>
                <w:right w:val="none" w:sz="0" w:space="0" w:color="auto"/>
              </w:divBdr>
            </w:div>
            <w:div w:id="1906407092">
              <w:marLeft w:val="0"/>
              <w:marRight w:val="0"/>
              <w:marTop w:val="0"/>
              <w:marBottom w:val="0"/>
              <w:divBdr>
                <w:top w:val="none" w:sz="0" w:space="0" w:color="auto"/>
                <w:left w:val="none" w:sz="0" w:space="0" w:color="auto"/>
                <w:bottom w:val="none" w:sz="0" w:space="0" w:color="auto"/>
                <w:right w:val="none" w:sz="0" w:space="0" w:color="auto"/>
              </w:divBdr>
            </w:div>
            <w:div w:id="1937323872">
              <w:marLeft w:val="0"/>
              <w:marRight w:val="0"/>
              <w:marTop w:val="0"/>
              <w:marBottom w:val="0"/>
              <w:divBdr>
                <w:top w:val="none" w:sz="0" w:space="0" w:color="auto"/>
                <w:left w:val="none" w:sz="0" w:space="0" w:color="auto"/>
                <w:bottom w:val="none" w:sz="0" w:space="0" w:color="auto"/>
                <w:right w:val="none" w:sz="0" w:space="0" w:color="auto"/>
              </w:divBdr>
            </w:div>
          </w:divsChild>
        </w:div>
        <w:div w:id="1414471132">
          <w:marLeft w:val="0"/>
          <w:marRight w:val="0"/>
          <w:marTop w:val="0"/>
          <w:marBottom w:val="0"/>
          <w:divBdr>
            <w:top w:val="none" w:sz="0" w:space="0" w:color="auto"/>
            <w:left w:val="none" w:sz="0" w:space="0" w:color="auto"/>
            <w:bottom w:val="none" w:sz="0" w:space="0" w:color="auto"/>
            <w:right w:val="none" w:sz="0" w:space="0" w:color="auto"/>
          </w:divBdr>
          <w:divsChild>
            <w:div w:id="16392075">
              <w:marLeft w:val="0"/>
              <w:marRight w:val="0"/>
              <w:marTop w:val="0"/>
              <w:marBottom w:val="0"/>
              <w:divBdr>
                <w:top w:val="none" w:sz="0" w:space="0" w:color="auto"/>
                <w:left w:val="none" w:sz="0" w:space="0" w:color="auto"/>
                <w:bottom w:val="none" w:sz="0" w:space="0" w:color="auto"/>
                <w:right w:val="none" w:sz="0" w:space="0" w:color="auto"/>
              </w:divBdr>
            </w:div>
            <w:div w:id="91097943">
              <w:marLeft w:val="0"/>
              <w:marRight w:val="0"/>
              <w:marTop w:val="0"/>
              <w:marBottom w:val="0"/>
              <w:divBdr>
                <w:top w:val="none" w:sz="0" w:space="0" w:color="auto"/>
                <w:left w:val="none" w:sz="0" w:space="0" w:color="auto"/>
                <w:bottom w:val="none" w:sz="0" w:space="0" w:color="auto"/>
                <w:right w:val="none" w:sz="0" w:space="0" w:color="auto"/>
              </w:divBdr>
            </w:div>
            <w:div w:id="289288468">
              <w:marLeft w:val="0"/>
              <w:marRight w:val="0"/>
              <w:marTop w:val="0"/>
              <w:marBottom w:val="0"/>
              <w:divBdr>
                <w:top w:val="none" w:sz="0" w:space="0" w:color="auto"/>
                <w:left w:val="none" w:sz="0" w:space="0" w:color="auto"/>
                <w:bottom w:val="none" w:sz="0" w:space="0" w:color="auto"/>
                <w:right w:val="none" w:sz="0" w:space="0" w:color="auto"/>
              </w:divBdr>
            </w:div>
            <w:div w:id="398552571">
              <w:marLeft w:val="0"/>
              <w:marRight w:val="0"/>
              <w:marTop w:val="0"/>
              <w:marBottom w:val="0"/>
              <w:divBdr>
                <w:top w:val="none" w:sz="0" w:space="0" w:color="auto"/>
                <w:left w:val="none" w:sz="0" w:space="0" w:color="auto"/>
                <w:bottom w:val="none" w:sz="0" w:space="0" w:color="auto"/>
                <w:right w:val="none" w:sz="0" w:space="0" w:color="auto"/>
              </w:divBdr>
            </w:div>
            <w:div w:id="488905029">
              <w:marLeft w:val="0"/>
              <w:marRight w:val="0"/>
              <w:marTop w:val="0"/>
              <w:marBottom w:val="0"/>
              <w:divBdr>
                <w:top w:val="none" w:sz="0" w:space="0" w:color="auto"/>
                <w:left w:val="none" w:sz="0" w:space="0" w:color="auto"/>
                <w:bottom w:val="none" w:sz="0" w:space="0" w:color="auto"/>
                <w:right w:val="none" w:sz="0" w:space="0" w:color="auto"/>
              </w:divBdr>
            </w:div>
            <w:div w:id="1146891937">
              <w:marLeft w:val="0"/>
              <w:marRight w:val="0"/>
              <w:marTop w:val="0"/>
              <w:marBottom w:val="0"/>
              <w:divBdr>
                <w:top w:val="none" w:sz="0" w:space="0" w:color="auto"/>
                <w:left w:val="none" w:sz="0" w:space="0" w:color="auto"/>
                <w:bottom w:val="none" w:sz="0" w:space="0" w:color="auto"/>
                <w:right w:val="none" w:sz="0" w:space="0" w:color="auto"/>
              </w:divBdr>
            </w:div>
            <w:div w:id="1685746955">
              <w:marLeft w:val="0"/>
              <w:marRight w:val="0"/>
              <w:marTop w:val="0"/>
              <w:marBottom w:val="0"/>
              <w:divBdr>
                <w:top w:val="none" w:sz="0" w:space="0" w:color="auto"/>
                <w:left w:val="none" w:sz="0" w:space="0" w:color="auto"/>
                <w:bottom w:val="none" w:sz="0" w:space="0" w:color="auto"/>
                <w:right w:val="none" w:sz="0" w:space="0" w:color="auto"/>
              </w:divBdr>
            </w:div>
            <w:div w:id="1707942941">
              <w:marLeft w:val="0"/>
              <w:marRight w:val="0"/>
              <w:marTop w:val="0"/>
              <w:marBottom w:val="0"/>
              <w:divBdr>
                <w:top w:val="none" w:sz="0" w:space="0" w:color="auto"/>
                <w:left w:val="none" w:sz="0" w:space="0" w:color="auto"/>
                <w:bottom w:val="none" w:sz="0" w:space="0" w:color="auto"/>
                <w:right w:val="none" w:sz="0" w:space="0" w:color="auto"/>
              </w:divBdr>
            </w:div>
            <w:div w:id="1910505640">
              <w:marLeft w:val="0"/>
              <w:marRight w:val="0"/>
              <w:marTop w:val="0"/>
              <w:marBottom w:val="0"/>
              <w:divBdr>
                <w:top w:val="none" w:sz="0" w:space="0" w:color="auto"/>
                <w:left w:val="none" w:sz="0" w:space="0" w:color="auto"/>
                <w:bottom w:val="none" w:sz="0" w:space="0" w:color="auto"/>
                <w:right w:val="none" w:sz="0" w:space="0" w:color="auto"/>
              </w:divBdr>
            </w:div>
            <w:div w:id="1914122470">
              <w:marLeft w:val="0"/>
              <w:marRight w:val="0"/>
              <w:marTop w:val="0"/>
              <w:marBottom w:val="0"/>
              <w:divBdr>
                <w:top w:val="none" w:sz="0" w:space="0" w:color="auto"/>
                <w:left w:val="none" w:sz="0" w:space="0" w:color="auto"/>
                <w:bottom w:val="none" w:sz="0" w:space="0" w:color="auto"/>
                <w:right w:val="none" w:sz="0" w:space="0" w:color="auto"/>
              </w:divBdr>
            </w:div>
            <w:div w:id="2065792814">
              <w:marLeft w:val="0"/>
              <w:marRight w:val="0"/>
              <w:marTop w:val="0"/>
              <w:marBottom w:val="0"/>
              <w:divBdr>
                <w:top w:val="none" w:sz="0" w:space="0" w:color="auto"/>
                <w:left w:val="none" w:sz="0" w:space="0" w:color="auto"/>
                <w:bottom w:val="none" w:sz="0" w:space="0" w:color="auto"/>
                <w:right w:val="none" w:sz="0" w:space="0" w:color="auto"/>
              </w:divBdr>
            </w:div>
            <w:div w:id="211794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09909">
      <w:bodyDiv w:val="1"/>
      <w:marLeft w:val="0"/>
      <w:marRight w:val="0"/>
      <w:marTop w:val="0"/>
      <w:marBottom w:val="0"/>
      <w:divBdr>
        <w:top w:val="none" w:sz="0" w:space="0" w:color="auto"/>
        <w:left w:val="none" w:sz="0" w:space="0" w:color="auto"/>
        <w:bottom w:val="none" w:sz="0" w:space="0" w:color="auto"/>
        <w:right w:val="none" w:sz="0" w:space="0" w:color="auto"/>
      </w:divBdr>
      <w:divsChild>
        <w:div w:id="192698369">
          <w:marLeft w:val="0"/>
          <w:marRight w:val="0"/>
          <w:marTop w:val="0"/>
          <w:marBottom w:val="0"/>
          <w:divBdr>
            <w:top w:val="none" w:sz="0" w:space="0" w:color="auto"/>
            <w:left w:val="none" w:sz="0" w:space="0" w:color="auto"/>
            <w:bottom w:val="none" w:sz="0" w:space="0" w:color="auto"/>
            <w:right w:val="none" w:sz="0" w:space="0" w:color="auto"/>
          </w:divBdr>
        </w:div>
        <w:div w:id="1452364005">
          <w:marLeft w:val="0"/>
          <w:marRight w:val="0"/>
          <w:marTop w:val="0"/>
          <w:marBottom w:val="0"/>
          <w:divBdr>
            <w:top w:val="none" w:sz="0" w:space="0" w:color="auto"/>
            <w:left w:val="none" w:sz="0" w:space="0" w:color="auto"/>
            <w:bottom w:val="none" w:sz="0" w:space="0" w:color="auto"/>
            <w:right w:val="none" w:sz="0" w:space="0" w:color="auto"/>
          </w:divBdr>
        </w:div>
      </w:divsChild>
    </w:div>
    <w:div w:id="1166089601">
      <w:bodyDiv w:val="1"/>
      <w:marLeft w:val="0"/>
      <w:marRight w:val="0"/>
      <w:marTop w:val="0"/>
      <w:marBottom w:val="0"/>
      <w:divBdr>
        <w:top w:val="none" w:sz="0" w:space="0" w:color="auto"/>
        <w:left w:val="none" w:sz="0" w:space="0" w:color="auto"/>
        <w:bottom w:val="none" w:sz="0" w:space="0" w:color="auto"/>
        <w:right w:val="none" w:sz="0" w:space="0" w:color="auto"/>
      </w:divBdr>
      <w:divsChild>
        <w:div w:id="50814904">
          <w:marLeft w:val="0"/>
          <w:marRight w:val="0"/>
          <w:marTop w:val="0"/>
          <w:marBottom w:val="0"/>
          <w:divBdr>
            <w:top w:val="none" w:sz="0" w:space="0" w:color="auto"/>
            <w:left w:val="none" w:sz="0" w:space="0" w:color="auto"/>
            <w:bottom w:val="none" w:sz="0" w:space="0" w:color="auto"/>
            <w:right w:val="none" w:sz="0" w:space="0" w:color="auto"/>
          </w:divBdr>
        </w:div>
        <w:div w:id="264581095">
          <w:marLeft w:val="0"/>
          <w:marRight w:val="0"/>
          <w:marTop w:val="0"/>
          <w:marBottom w:val="0"/>
          <w:divBdr>
            <w:top w:val="none" w:sz="0" w:space="0" w:color="auto"/>
            <w:left w:val="none" w:sz="0" w:space="0" w:color="auto"/>
            <w:bottom w:val="none" w:sz="0" w:space="0" w:color="auto"/>
            <w:right w:val="none" w:sz="0" w:space="0" w:color="auto"/>
          </w:divBdr>
        </w:div>
        <w:div w:id="385223173">
          <w:marLeft w:val="0"/>
          <w:marRight w:val="0"/>
          <w:marTop w:val="0"/>
          <w:marBottom w:val="0"/>
          <w:divBdr>
            <w:top w:val="none" w:sz="0" w:space="0" w:color="auto"/>
            <w:left w:val="none" w:sz="0" w:space="0" w:color="auto"/>
            <w:bottom w:val="none" w:sz="0" w:space="0" w:color="auto"/>
            <w:right w:val="none" w:sz="0" w:space="0" w:color="auto"/>
          </w:divBdr>
        </w:div>
        <w:div w:id="556863000">
          <w:marLeft w:val="0"/>
          <w:marRight w:val="0"/>
          <w:marTop w:val="0"/>
          <w:marBottom w:val="0"/>
          <w:divBdr>
            <w:top w:val="none" w:sz="0" w:space="0" w:color="auto"/>
            <w:left w:val="none" w:sz="0" w:space="0" w:color="auto"/>
            <w:bottom w:val="none" w:sz="0" w:space="0" w:color="auto"/>
            <w:right w:val="none" w:sz="0" w:space="0" w:color="auto"/>
          </w:divBdr>
        </w:div>
        <w:div w:id="1688288410">
          <w:marLeft w:val="0"/>
          <w:marRight w:val="0"/>
          <w:marTop w:val="0"/>
          <w:marBottom w:val="0"/>
          <w:divBdr>
            <w:top w:val="none" w:sz="0" w:space="0" w:color="auto"/>
            <w:left w:val="none" w:sz="0" w:space="0" w:color="auto"/>
            <w:bottom w:val="none" w:sz="0" w:space="0" w:color="auto"/>
            <w:right w:val="none" w:sz="0" w:space="0" w:color="auto"/>
          </w:divBdr>
        </w:div>
        <w:div w:id="1735814360">
          <w:marLeft w:val="0"/>
          <w:marRight w:val="0"/>
          <w:marTop w:val="0"/>
          <w:marBottom w:val="0"/>
          <w:divBdr>
            <w:top w:val="none" w:sz="0" w:space="0" w:color="auto"/>
            <w:left w:val="none" w:sz="0" w:space="0" w:color="auto"/>
            <w:bottom w:val="none" w:sz="0" w:space="0" w:color="auto"/>
            <w:right w:val="none" w:sz="0" w:space="0" w:color="auto"/>
          </w:divBdr>
        </w:div>
        <w:div w:id="1975791952">
          <w:marLeft w:val="0"/>
          <w:marRight w:val="0"/>
          <w:marTop w:val="0"/>
          <w:marBottom w:val="0"/>
          <w:divBdr>
            <w:top w:val="none" w:sz="0" w:space="0" w:color="auto"/>
            <w:left w:val="none" w:sz="0" w:space="0" w:color="auto"/>
            <w:bottom w:val="none" w:sz="0" w:space="0" w:color="auto"/>
            <w:right w:val="none" w:sz="0" w:space="0" w:color="auto"/>
          </w:divBdr>
        </w:div>
      </w:divsChild>
    </w:div>
    <w:div w:id="1255170396">
      <w:bodyDiv w:val="1"/>
      <w:marLeft w:val="0"/>
      <w:marRight w:val="0"/>
      <w:marTop w:val="0"/>
      <w:marBottom w:val="0"/>
      <w:divBdr>
        <w:top w:val="none" w:sz="0" w:space="0" w:color="auto"/>
        <w:left w:val="none" w:sz="0" w:space="0" w:color="auto"/>
        <w:bottom w:val="none" w:sz="0" w:space="0" w:color="auto"/>
        <w:right w:val="none" w:sz="0" w:space="0" w:color="auto"/>
      </w:divBdr>
      <w:divsChild>
        <w:div w:id="250310689">
          <w:marLeft w:val="0"/>
          <w:marRight w:val="0"/>
          <w:marTop w:val="0"/>
          <w:marBottom w:val="0"/>
          <w:divBdr>
            <w:top w:val="none" w:sz="0" w:space="0" w:color="auto"/>
            <w:left w:val="none" w:sz="0" w:space="0" w:color="auto"/>
            <w:bottom w:val="none" w:sz="0" w:space="0" w:color="auto"/>
            <w:right w:val="none" w:sz="0" w:space="0" w:color="auto"/>
          </w:divBdr>
        </w:div>
        <w:div w:id="446000023">
          <w:marLeft w:val="0"/>
          <w:marRight w:val="0"/>
          <w:marTop w:val="0"/>
          <w:marBottom w:val="0"/>
          <w:divBdr>
            <w:top w:val="none" w:sz="0" w:space="0" w:color="auto"/>
            <w:left w:val="none" w:sz="0" w:space="0" w:color="auto"/>
            <w:bottom w:val="none" w:sz="0" w:space="0" w:color="auto"/>
            <w:right w:val="none" w:sz="0" w:space="0" w:color="auto"/>
          </w:divBdr>
        </w:div>
        <w:div w:id="831337217">
          <w:marLeft w:val="0"/>
          <w:marRight w:val="0"/>
          <w:marTop w:val="0"/>
          <w:marBottom w:val="0"/>
          <w:divBdr>
            <w:top w:val="none" w:sz="0" w:space="0" w:color="auto"/>
            <w:left w:val="none" w:sz="0" w:space="0" w:color="auto"/>
            <w:bottom w:val="none" w:sz="0" w:space="0" w:color="auto"/>
            <w:right w:val="none" w:sz="0" w:space="0" w:color="auto"/>
          </w:divBdr>
        </w:div>
        <w:div w:id="1183013025">
          <w:marLeft w:val="0"/>
          <w:marRight w:val="0"/>
          <w:marTop w:val="0"/>
          <w:marBottom w:val="0"/>
          <w:divBdr>
            <w:top w:val="none" w:sz="0" w:space="0" w:color="auto"/>
            <w:left w:val="none" w:sz="0" w:space="0" w:color="auto"/>
            <w:bottom w:val="none" w:sz="0" w:space="0" w:color="auto"/>
            <w:right w:val="none" w:sz="0" w:space="0" w:color="auto"/>
          </w:divBdr>
        </w:div>
        <w:div w:id="1224827043">
          <w:marLeft w:val="0"/>
          <w:marRight w:val="0"/>
          <w:marTop w:val="0"/>
          <w:marBottom w:val="0"/>
          <w:divBdr>
            <w:top w:val="none" w:sz="0" w:space="0" w:color="auto"/>
            <w:left w:val="none" w:sz="0" w:space="0" w:color="auto"/>
            <w:bottom w:val="none" w:sz="0" w:space="0" w:color="auto"/>
            <w:right w:val="none" w:sz="0" w:space="0" w:color="auto"/>
          </w:divBdr>
        </w:div>
      </w:divsChild>
    </w:div>
    <w:div w:id="1296832275">
      <w:bodyDiv w:val="1"/>
      <w:marLeft w:val="0"/>
      <w:marRight w:val="0"/>
      <w:marTop w:val="0"/>
      <w:marBottom w:val="0"/>
      <w:divBdr>
        <w:top w:val="none" w:sz="0" w:space="0" w:color="auto"/>
        <w:left w:val="none" w:sz="0" w:space="0" w:color="auto"/>
        <w:bottom w:val="none" w:sz="0" w:space="0" w:color="auto"/>
        <w:right w:val="none" w:sz="0" w:space="0" w:color="auto"/>
      </w:divBdr>
      <w:divsChild>
        <w:div w:id="882248421">
          <w:marLeft w:val="0"/>
          <w:marRight w:val="0"/>
          <w:marTop w:val="0"/>
          <w:marBottom w:val="0"/>
          <w:divBdr>
            <w:top w:val="none" w:sz="0" w:space="0" w:color="auto"/>
            <w:left w:val="none" w:sz="0" w:space="0" w:color="auto"/>
            <w:bottom w:val="none" w:sz="0" w:space="0" w:color="auto"/>
            <w:right w:val="none" w:sz="0" w:space="0" w:color="auto"/>
          </w:divBdr>
        </w:div>
        <w:div w:id="1934044996">
          <w:marLeft w:val="0"/>
          <w:marRight w:val="0"/>
          <w:marTop w:val="0"/>
          <w:marBottom w:val="0"/>
          <w:divBdr>
            <w:top w:val="none" w:sz="0" w:space="0" w:color="auto"/>
            <w:left w:val="none" w:sz="0" w:space="0" w:color="auto"/>
            <w:bottom w:val="none" w:sz="0" w:space="0" w:color="auto"/>
            <w:right w:val="none" w:sz="0" w:space="0" w:color="auto"/>
          </w:divBdr>
        </w:div>
      </w:divsChild>
    </w:div>
    <w:div w:id="1351685033">
      <w:bodyDiv w:val="1"/>
      <w:marLeft w:val="0"/>
      <w:marRight w:val="0"/>
      <w:marTop w:val="0"/>
      <w:marBottom w:val="0"/>
      <w:divBdr>
        <w:top w:val="none" w:sz="0" w:space="0" w:color="auto"/>
        <w:left w:val="none" w:sz="0" w:space="0" w:color="auto"/>
        <w:bottom w:val="none" w:sz="0" w:space="0" w:color="auto"/>
        <w:right w:val="none" w:sz="0" w:space="0" w:color="auto"/>
      </w:divBdr>
      <w:divsChild>
        <w:div w:id="873466085">
          <w:marLeft w:val="0"/>
          <w:marRight w:val="0"/>
          <w:marTop w:val="0"/>
          <w:marBottom w:val="0"/>
          <w:divBdr>
            <w:top w:val="none" w:sz="0" w:space="0" w:color="auto"/>
            <w:left w:val="none" w:sz="0" w:space="0" w:color="auto"/>
            <w:bottom w:val="none" w:sz="0" w:space="0" w:color="auto"/>
            <w:right w:val="none" w:sz="0" w:space="0" w:color="auto"/>
          </w:divBdr>
        </w:div>
        <w:div w:id="874274464">
          <w:marLeft w:val="0"/>
          <w:marRight w:val="0"/>
          <w:marTop w:val="0"/>
          <w:marBottom w:val="0"/>
          <w:divBdr>
            <w:top w:val="none" w:sz="0" w:space="0" w:color="auto"/>
            <w:left w:val="none" w:sz="0" w:space="0" w:color="auto"/>
            <w:bottom w:val="none" w:sz="0" w:space="0" w:color="auto"/>
            <w:right w:val="none" w:sz="0" w:space="0" w:color="auto"/>
          </w:divBdr>
        </w:div>
      </w:divsChild>
    </w:div>
    <w:div w:id="1390346355">
      <w:bodyDiv w:val="1"/>
      <w:marLeft w:val="0"/>
      <w:marRight w:val="0"/>
      <w:marTop w:val="0"/>
      <w:marBottom w:val="0"/>
      <w:divBdr>
        <w:top w:val="none" w:sz="0" w:space="0" w:color="auto"/>
        <w:left w:val="none" w:sz="0" w:space="0" w:color="auto"/>
        <w:bottom w:val="none" w:sz="0" w:space="0" w:color="auto"/>
        <w:right w:val="none" w:sz="0" w:space="0" w:color="auto"/>
      </w:divBdr>
      <w:divsChild>
        <w:div w:id="85613070">
          <w:marLeft w:val="0"/>
          <w:marRight w:val="0"/>
          <w:marTop w:val="0"/>
          <w:marBottom w:val="0"/>
          <w:divBdr>
            <w:top w:val="none" w:sz="0" w:space="0" w:color="auto"/>
            <w:left w:val="none" w:sz="0" w:space="0" w:color="auto"/>
            <w:bottom w:val="none" w:sz="0" w:space="0" w:color="auto"/>
            <w:right w:val="none" w:sz="0" w:space="0" w:color="auto"/>
          </w:divBdr>
          <w:divsChild>
            <w:div w:id="299313215">
              <w:marLeft w:val="0"/>
              <w:marRight w:val="0"/>
              <w:marTop w:val="0"/>
              <w:marBottom w:val="0"/>
              <w:divBdr>
                <w:top w:val="none" w:sz="0" w:space="0" w:color="auto"/>
                <w:left w:val="none" w:sz="0" w:space="0" w:color="auto"/>
                <w:bottom w:val="none" w:sz="0" w:space="0" w:color="auto"/>
                <w:right w:val="none" w:sz="0" w:space="0" w:color="auto"/>
              </w:divBdr>
            </w:div>
            <w:div w:id="654143546">
              <w:marLeft w:val="0"/>
              <w:marRight w:val="0"/>
              <w:marTop w:val="0"/>
              <w:marBottom w:val="0"/>
              <w:divBdr>
                <w:top w:val="none" w:sz="0" w:space="0" w:color="auto"/>
                <w:left w:val="none" w:sz="0" w:space="0" w:color="auto"/>
                <w:bottom w:val="none" w:sz="0" w:space="0" w:color="auto"/>
                <w:right w:val="none" w:sz="0" w:space="0" w:color="auto"/>
              </w:divBdr>
            </w:div>
            <w:div w:id="1146631944">
              <w:marLeft w:val="0"/>
              <w:marRight w:val="0"/>
              <w:marTop w:val="0"/>
              <w:marBottom w:val="0"/>
              <w:divBdr>
                <w:top w:val="none" w:sz="0" w:space="0" w:color="auto"/>
                <w:left w:val="none" w:sz="0" w:space="0" w:color="auto"/>
                <w:bottom w:val="none" w:sz="0" w:space="0" w:color="auto"/>
                <w:right w:val="none" w:sz="0" w:space="0" w:color="auto"/>
              </w:divBdr>
            </w:div>
            <w:div w:id="1266353471">
              <w:marLeft w:val="0"/>
              <w:marRight w:val="0"/>
              <w:marTop w:val="0"/>
              <w:marBottom w:val="0"/>
              <w:divBdr>
                <w:top w:val="none" w:sz="0" w:space="0" w:color="auto"/>
                <w:left w:val="none" w:sz="0" w:space="0" w:color="auto"/>
                <w:bottom w:val="none" w:sz="0" w:space="0" w:color="auto"/>
                <w:right w:val="none" w:sz="0" w:space="0" w:color="auto"/>
              </w:divBdr>
            </w:div>
            <w:div w:id="1270551446">
              <w:marLeft w:val="0"/>
              <w:marRight w:val="0"/>
              <w:marTop w:val="0"/>
              <w:marBottom w:val="0"/>
              <w:divBdr>
                <w:top w:val="none" w:sz="0" w:space="0" w:color="auto"/>
                <w:left w:val="none" w:sz="0" w:space="0" w:color="auto"/>
                <w:bottom w:val="none" w:sz="0" w:space="0" w:color="auto"/>
                <w:right w:val="none" w:sz="0" w:space="0" w:color="auto"/>
              </w:divBdr>
            </w:div>
            <w:div w:id="1348679290">
              <w:marLeft w:val="0"/>
              <w:marRight w:val="0"/>
              <w:marTop w:val="0"/>
              <w:marBottom w:val="0"/>
              <w:divBdr>
                <w:top w:val="none" w:sz="0" w:space="0" w:color="auto"/>
                <w:left w:val="none" w:sz="0" w:space="0" w:color="auto"/>
                <w:bottom w:val="none" w:sz="0" w:space="0" w:color="auto"/>
                <w:right w:val="none" w:sz="0" w:space="0" w:color="auto"/>
              </w:divBdr>
            </w:div>
            <w:div w:id="1414744168">
              <w:marLeft w:val="0"/>
              <w:marRight w:val="0"/>
              <w:marTop w:val="0"/>
              <w:marBottom w:val="0"/>
              <w:divBdr>
                <w:top w:val="none" w:sz="0" w:space="0" w:color="auto"/>
                <w:left w:val="none" w:sz="0" w:space="0" w:color="auto"/>
                <w:bottom w:val="none" w:sz="0" w:space="0" w:color="auto"/>
                <w:right w:val="none" w:sz="0" w:space="0" w:color="auto"/>
              </w:divBdr>
            </w:div>
            <w:div w:id="1437021943">
              <w:marLeft w:val="0"/>
              <w:marRight w:val="0"/>
              <w:marTop w:val="0"/>
              <w:marBottom w:val="0"/>
              <w:divBdr>
                <w:top w:val="none" w:sz="0" w:space="0" w:color="auto"/>
                <w:left w:val="none" w:sz="0" w:space="0" w:color="auto"/>
                <w:bottom w:val="none" w:sz="0" w:space="0" w:color="auto"/>
                <w:right w:val="none" w:sz="0" w:space="0" w:color="auto"/>
              </w:divBdr>
            </w:div>
            <w:div w:id="1501042454">
              <w:marLeft w:val="0"/>
              <w:marRight w:val="0"/>
              <w:marTop w:val="0"/>
              <w:marBottom w:val="0"/>
              <w:divBdr>
                <w:top w:val="none" w:sz="0" w:space="0" w:color="auto"/>
                <w:left w:val="none" w:sz="0" w:space="0" w:color="auto"/>
                <w:bottom w:val="none" w:sz="0" w:space="0" w:color="auto"/>
                <w:right w:val="none" w:sz="0" w:space="0" w:color="auto"/>
              </w:divBdr>
            </w:div>
            <w:div w:id="1676687141">
              <w:marLeft w:val="0"/>
              <w:marRight w:val="0"/>
              <w:marTop w:val="0"/>
              <w:marBottom w:val="0"/>
              <w:divBdr>
                <w:top w:val="none" w:sz="0" w:space="0" w:color="auto"/>
                <w:left w:val="none" w:sz="0" w:space="0" w:color="auto"/>
                <w:bottom w:val="none" w:sz="0" w:space="0" w:color="auto"/>
                <w:right w:val="none" w:sz="0" w:space="0" w:color="auto"/>
              </w:divBdr>
            </w:div>
            <w:div w:id="1985234143">
              <w:marLeft w:val="0"/>
              <w:marRight w:val="0"/>
              <w:marTop w:val="0"/>
              <w:marBottom w:val="0"/>
              <w:divBdr>
                <w:top w:val="none" w:sz="0" w:space="0" w:color="auto"/>
                <w:left w:val="none" w:sz="0" w:space="0" w:color="auto"/>
                <w:bottom w:val="none" w:sz="0" w:space="0" w:color="auto"/>
                <w:right w:val="none" w:sz="0" w:space="0" w:color="auto"/>
              </w:divBdr>
            </w:div>
            <w:div w:id="2050256483">
              <w:marLeft w:val="0"/>
              <w:marRight w:val="0"/>
              <w:marTop w:val="0"/>
              <w:marBottom w:val="0"/>
              <w:divBdr>
                <w:top w:val="none" w:sz="0" w:space="0" w:color="auto"/>
                <w:left w:val="none" w:sz="0" w:space="0" w:color="auto"/>
                <w:bottom w:val="none" w:sz="0" w:space="0" w:color="auto"/>
                <w:right w:val="none" w:sz="0" w:space="0" w:color="auto"/>
              </w:divBdr>
            </w:div>
          </w:divsChild>
        </w:div>
        <w:div w:id="1607077437">
          <w:marLeft w:val="0"/>
          <w:marRight w:val="0"/>
          <w:marTop w:val="0"/>
          <w:marBottom w:val="0"/>
          <w:divBdr>
            <w:top w:val="none" w:sz="0" w:space="0" w:color="auto"/>
            <w:left w:val="none" w:sz="0" w:space="0" w:color="auto"/>
            <w:bottom w:val="none" w:sz="0" w:space="0" w:color="auto"/>
            <w:right w:val="none" w:sz="0" w:space="0" w:color="auto"/>
          </w:divBdr>
          <w:divsChild>
            <w:div w:id="469791190">
              <w:marLeft w:val="0"/>
              <w:marRight w:val="0"/>
              <w:marTop w:val="0"/>
              <w:marBottom w:val="0"/>
              <w:divBdr>
                <w:top w:val="none" w:sz="0" w:space="0" w:color="auto"/>
                <w:left w:val="none" w:sz="0" w:space="0" w:color="auto"/>
                <w:bottom w:val="none" w:sz="0" w:space="0" w:color="auto"/>
                <w:right w:val="none" w:sz="0" w:space="0" w:color="auto"/>
              </w:divBdr>
            </w:div>
            <w:div w:id="505480462">
              <w:marLeft w:val="0"/>
              <w:marRight w:val="0"/>
              <w:marTop w:val="0"/>
              <w:marBottom w:val="0"/>
              <w:divBdr>
                <w:top w:val="none" w:sz="0" w:space="0" w:color="auto"/>
                <w:left w:val="none" w:sz="0" w:space="0" w:color="auto"/>
                <w:bottom w:val="none" w:sz="0" w:space="0" w:color="auto"/>
                <w:right w:val="none" w:sz="0" w:space="0" w:color="auto"/>
              </w:divBdr>
            </w:div>
            <w:div w:id="778179809">
              <w:marLeft w:val="0"/>
              <w:marRight w:val="0"/>
              <w:marTop w:val="0"/>
              <w:marBottom w:val="0"/>
              <w:divBdr>
                <w:top w:val="none" w:sz="0" w:space="0" w:color="auto"/>
                <w:left w:val="none" w:sz="0" w:space="0" w:color="auto"/>
                <w:bottom w:val="none" w:sz="0" w:space="0" w:color="auto"/>
                <w:right w:val="none" w:sz="0" w:space="0" w:color="auto"/>
              </w:divBdr>
            </w:div>
            <w:div w:id="940643468">
              <w:marLeft w:val="0"/>
              <w:marRight w:val="0"/>
              <w:marTop w:val="0"/>
              <w:marBottom w:val="0"/>
              <w:divBdr>
                <w:top w:val="none" w:sz="0" w:space="0" w:color="auto"/>
                <w:left w:val="none" w:sz="0" w:space="0" w:color="auto"/>
                <w:bottom w:val="none" w:sz="0" w:space="0" w:color="auto"/>
                <w:right w:val="none" w:sz="0" w:space="0" w:color="auto"/>
              </w:divBdr>
            </w:div>
            <w:div w:id="1081223692">
              <w:marLeft w:val="0"/>
              <w:marRight w:val="0"/>
              <w:marTop w:val="0"/>
              <w:marBottom w:val="0"/>
              <w:divBdr>
                <w:top w:val="none" w:sz="0" w:space="0" w:color="auto"/>
                <w:left w:val="none" w:sz="0" w:space="0" w:color="auto"/>
                <w:bottom w:val="none" w:sz="0" w:space="0" w:color="auto"/>
                <w:right w:val="none" w:sz="0" w:space="0" w:color="auto"/>
              </w:divBdr>
            </w:div>
            <w:div w:id="1133058675">
              <w:marLeft w:val="0"/>
              <w:marRight w:val="0"/>
              <w:marTop w:val="0"/>
              <w:marBottom w:val="0"/>
              <w:divBdr>
                <w:top w:val="none" w:sz="0" w:space="0" w:color="auto"/>
                <w:left w:val="none" w:sz="0" w:space="0" w:color="auto"/>
                <w:bottom w:val="none" w:sz="0" w:space="0" w:color="auto"/>
                <w:right w:val="none" w:sz="0" w:space="0" w:color="auto"/>
              </w:divBdr>
            </w:div>
            <w:div w:id="1174108311">
              <w:marLeft w:val="0"/>
              <w:marRight w:val="0"/>
              <w:marTop w:val="0"/>
              <w:marBottom w:val="0"/>
              <w:divBdr>
                <w:top w:val="none" w:sz="0" w:space="0" w:color="auto"/>
                <w:left w:val="none" w:sz="0" w:space="0" w:color="auto"/>
                <w:bottom w:val="none" w:sz="0" w:space="0" w:color="auto"/>
                <w:right w:val="none" w:sz="0" w:space="0" w:color="auto"/>
              </w:divBdr>
            </w:div>
            <w:div w:id="1220215397">
              <w:marLeft w:val="0"/>
              <w:marRight w:val="0"/>
              <w:marTop w:val="0"/>
              <w:marBottom w:val="0"/>
              <w:divBdr>
                <w:top w:val="none" w:sz="0" w:space="0" w:color="auto"/>
                <w:left w:val="none" w:sz="0" w:space="0" w:color="auto"/>
                <w:bottom w:val="none" w:sz="0" w:space="0" w:color="auto"/>
                <w:right w:val="none" w:sz="0" w:space="0" w:color="auto"/>
              </w:divBdr>
            </w:div>
            <w:div w:id="1271015665">
              <w:marLeft w:val="0"/>
              <w:marRight w:val="0"/>
              <w:marTop w:val="0"/>
              <w:marBottom w:val="0"/>
              <w:divBdr>
                <w:top w:val="none" w:sz="0" w:space="0" w:color="auto"/>
                <w:left w:val="none" w:sz="0" w:space="0" w:color="auto"/>
                <w:bottom w:val="none" w:sz="0" w:space="0" w:color="auto"/>
                <w:right w:val="none" w:sz="0" w:space="0" w:color="auto"/>
              </w:divBdr>
            </w:div>
            <w:div w:id="1312979484">
              <w:marLeft w:val="0"/>
              <w:marRight w:val="0"/>
              <w:marTop w:val="0"/>
              <w:marBottom w:val="0"/>
              <w:divBdr>
                <w:top w:val="none" w:sz="0" w:space="0" w:color="auto"/>
                <w:left w:val="none" w:sz="0" w:space="0" w:color="auto"/>
                <w:bottom w:val="none" w:sz="0" w:space="0" w:color="auto"/>
                <w:right w:val="none" w:sz="0" w:space="0" w:color="auto"/>
              </w:divBdr>
            </w:div>
            <w:div w:id="17905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02804">
      <w:bodyDiv w:val="1"/>
      <w:marLeft w:val="0"/>
      <w:marRight w:val="0"/>
      <w:marTop w:val="0"/>
      <w:marBottom w:val="0"/>
      <w:divBdr>
        <w:top w:val="none" w:sz="0" w:space="0" w:color="auto"/>
        <w:left w:val="none" w:sz="0" w:space="0" w:color="auto"/>
        <w:bottom w:val="none" w:sz="0" w:space="0" w:color="auto"/>
        <w:right w:val="none" w:sz="0" w:space="0" w:color="auto"/>
      </w:divBdr>
      <w:divsChild>
        <w:div w:id="1048797707">
          <w:marLeft w:val="0"/>
          <w:marRight w:val="0"/>
          <w:marTop w:val="0"/>
          <w:marBottom w:val="0"/>
          <w:divBdr>
            <w:top w:val="none" w:sz="0" w:space="0" w:color="auto"/>
            <w:left w:val="none" w:sz="0" w:space="0" w:color="auto"/>
            <w:bottom w:val="none" w:sz="0" w:space="0" w:color="auto"/>
            <w:right w:val="none" w:sz="0" w:space="0" w:color="auto"/>
          </w:divBdr>
        </w:div>
        <w:div w:id="1322347009">
          <w:marLeft w:val="0"/>
          <w:marRight w:val="0"/>
          <w:marTop w:val="0"/>
          <w:marBottom w:val="0"/>
          <w:divBdr>
            <w:top w:val="none" w:sz="0" w:space="0" w:color="auto"/>
            <w:left w:val="none" w:sz="0" w:space="0" w:color="auto"/>
            <w:bottom w:val="none" w:sz="0" w:space="0" w:color="auto"/>
            <w:right w:val="none" w:sz="0" w:space="0" w:color="auto"/>
          </w:divBdr>
        </w:div>
        <w:div w:id="1898852814">
          <w:marLeft w:val="0"/>
          <w:marRight w:val="0"/>
          <w:marTop w:val="0"/>
          <w:marBottom w:val="0"/>
          <w:divBdr>
            <w:top w:val="none" w:sz="0" w:space="0" w:color="auto"/>
            <w:left w:val="none" w:sz="0" w:space="0" w:color="auto"/>
            <w:bottom w:val="none" w:sz="0" w:space="0" w:color="auto"/>
            <w:right w:val="none" w:sz="0" w:space="0" w:color="auto"/>
          </w:divBdr>
        </w:div>
      </w:divsChild>
    </w:div>
    <w:div w:id="1540580813">
      <w:bodyDiv w:val="1"/>
      <w:marLeft w:val="0"/>
      <w:marRight w:val="0"/>
      <w:marTop w:val="0"/>
      <w:marBottom w:val="0"/>
      <w:divBdr>
        <w:top w:val="none" w:sz="0" w:space="0" w:color="auto"/>
        <w:left w:val="none" w:sz="0" w:space="0" w:color="auto"/>
        <w:bottom w:val="none" w:sz="0" w:space="0" w:color="auto"/>
        <w:right w:val="none" w:sz="0" w:space="0" w:color="auto"/>
      </w:divBdr>
      <w:divsChild>
        <w:div w:id="498891487">
          <w:marLeft w:val="0"/>
          <w:marRight w:val="0"/>
          <w:marTop w:val="0"/>
          <w:marBottom w:val="0"/>
          <w:divBdr>
            <w:top w:val="none" w:sz="0" w:space="0" w:color="auto"/>
            <w:left w:val="none" w:sz="0" w:space="0" w:color="auto"/>
            <w:bottom w:val="none" w:sz="0" w:space="0" w:color="auto"/>
            <w:right w:val="none" w:sz="0" w:space="0" w:color="auto"/>
          </w:divBdr>
        </w:div>
        <w:div w:id="674503576">
          <w:marLeft w:val="0"/>
          <w:marRight w:val="0"/>
          <w:marTop w:val="0"/>
          <w:marBottom w:val="0"/>
          <w:divBdr>
            <w:top w:val="none" w:sz="0" w:space="0" w:color="auto"/>
            <w:left w:val="none" w:sz="0" w:space="0" w:color="auto"/>
            <w:bottom w:val="none" w:sz="0" w:space="0" w:color="auto"/>
            <w:right w:val="none" w:sz="0" w:space="0" w:color="auto"/>
          </w:divBdr>
        </w:div>
        <w:div w:id="747767327">
          <w:marLeft w:val="0"/>
          <w:marRight w:val="0"/>
          <w:marTop w:val="0"/>
          <w:marBottom w:val="0"/>
          <w:divBdr>
            <w:top w:val="none" w:sz="0" w:space="0" w:color="auto"/>
            <w:left w:val="none" w:sz="0" w:space="0" w:color="auto"/>
            <w:bottom w:val="none" w:sz="0" w:space="0" w:color="auto"/>
            <w:right w:val="none" w:sz="0" w:space="0" w:color="auto"/>
          </w:divBdr>
        </w:div>
        <w:div w:id="1007439045">
          <w:marLeft w:val="0"/>
          <w:marRight w:val="0"/>
          <w:marTop w:val="0"/>
          <w:marBottom w:val="0"/>
          <w:divBdr>
            <w:top w:val="none" w:sz="0" w:space="0" w:color="auto"/>
            <w:left w:val="none" w:sz="0" w:space="0" w:color="auto"/>
            <w:bottom w:val="none" w:sz="0" w:space="0" w:color="auto"/>
            <w:right w:val="none" w:sz="0" w:space="0" w:color="auto"/>
          </w:divBdr>
        </w:div>
        <w:div w:id="1612005085">
          <w:marLeft w:val="0"/>
          <w:marRight w:val="0"/>
          <w:marTop w:val="0"/>
          <w:marBottom w:val="0"/>
          <w:divBdr>
            <w:top w:val="none" w:sz="0" w:space="0" w:color="auto"/>
            <w:left w:val="none" w:sz="0" w:space="0" w:color="auto"/>
            <w:bottom w:val="none" w:sz="0" w:space="0" w:color="auto"/>
            <w:right w:val="none" w:sz="0" w:space="0" w:color="auto"/>
          </w:divBdr>
        </w:div>
        <w:div w:id="1638413170">
          <w:marLeft w:val="0"/>
          <w:marRight w:val="0"/>
          <w:marTop w:val="0"/>
          <w:marBottom w:val="0"/>
          <w:divBdr>
            <w:top w:val="none" w:sz="0" w:space="0" w:color="auto"/>
            <w:left w:val="none" w:sz="0" w:space="0" w:color="auto"/>
            <w:bottom w:val="none" w:sz="0" w:space="0" w:color="auto"/>
            <w:right w:val="none" w:sz="0" w:space="0" w:color="auto"/>
          </w:divBdr>
        </w:div>
        <w:div w:id="1678191985">
          <w:marLeft w:val="0"/>
          <w:marRight w:val="0"/>
          <w:marTop w:val="0"/>
          <w:marBottom w:val="0"/>
          <w:divBdr>
            <w:top w:val="none" w:sz="0" w:space="0" w:color="auto"/>
            <w:left w:val="none" w:sz="0" w:space="0" w:color="auto"/>
            <w:bottom w:val="none" w:sz="0" w:space="0" w:color="auto"/>
            <w:right w:val="none" w:sz="0" w:space="0" w:color="auto"/>
          </w:divBdr>
        </w:div>
      </w:divsChild>
    </w:div>
    <w:div w:id="1621760013">
      <w:bodyDiv w:val="1"/>
      <w:marLeft w:val="0"/>
      <w:marRight w:val="0"/>
      <w:marTop w:val="0"/>
      <w:marBottom w:val="0"/>
      <w:divBdr>
        <w:top w:val="none" w:sz="0" w:space="0" w:color="auto"/>
        <w:left w:val="none" w:sz="0" w:space="0" w:color="auto"/>
        <w:bottom w:val="none" w:sz="0" w:space="0" w:color="auto"/>
        <w:right w:val="none" w:sz="0" w:space="0" w:color="auto"/>
      </w:divBdr>
      <w:divsChild>
        <w:div w:id="38209949">
          <w:marLeft w:val="0"/>
          <w:marRight w:val="0"/>
          <w:marTop w:val="0"/>
          <w:marBottom w:val="0"/>
          <w:divBdr>
            <w:top w:val="none" w:sz="0" w:space="0" w:color="auto"/>
            <w:left w:val="none" w:sz="0" w:space="0" w:color="auto"/>
            <w:bottom w:val="none" w:sz="0" w:space="0" w:color="auto"/>
            <w:right w:val="none" w:sz="0" w:space="0" w:color="auto"/>
          </w:divBdr>
        </w:div>
        <w:div w:id="374619620">
          <w:marLeft w:val="0"/>
          <w:marRight w:val="0"/>
          <w:marTop w:val="0"/>
          <w:marBottom w:val="0"/>
          <w:divBdr>
            <w:top w:val="none" w:sz="0" w:space="0" w:color="auto"/>
            <w:left w:val="none" w:sz="0" w:space="0" w:color="auto"/>
            <w:bottom w:val="none" w:sz="0" w:space="0" w:color="auto"/>
            <w:right w:val="none" w:sz="0" w:space="0" w:color="auto"/>
          </w:divBdr>
        </w:div>
        <w:div w:id="413820764">
          <w:marLeft w:val="0"/>
          <w:marRight w:val="0"/>
          <w:marTop w:val="0"/>
          <w:marBottom w:val="0"/>
          <w:divBdr>
            <w:top w:val="none" w:sz="0" w:space="0" w:color="auto"/>
            <w:left w:val="none" w:sz="0" w:space="0" w:color="auto"/>
            <w:bottom w:val="none" w:sz="0" w:space="0" w:color="auto"/>
            <w:right w:val="none" w:sz="0" w:space="0" w:color="auto"/>
          </w:divBdr>
        </w:div>
        <w:div w:id="489634637">
          <w:marLeft w:val="0"/>
          <w:marRight w:val="0"/>
          <w:marTop w:val="0"/>
          <w:marBottom w:val="0"/>
          <w:divBdr>
            <w:top w:val="none" w:sz="0" w:space="0" w:color="auto"/>
            <w:left w:val="none" w:sz="0" w:space="0" w:color="auto"/>
            <w:bottom w:val="none" w:sz="0" w:space="0" w:color="auto"/>
            <w:right w:val="none" w:sz="0" w:space="0" w:color="auto"/>
          </w:divBdr>
        </w:div>
        <w:div w:id="584925362">
          <w:marLeft w:val="0"/>
          <w:marRight w:val="0"/>
          <w:marTop w:val="0"/>
          <w:marBottom w:val="0"/>
          <w:divBdr>
            <w:top w:val="none" w:sz="0" w:space="0" w:color="auto"/>
            <w:left w:val="none" w:sz="0" w:space="0" w:color="auto"/>
            <w:bottom w:val="none" w:sz="0" w:space="0" w:color="auto"/>
            <w:right w:val="none" w:sz="0" w:space="0" w:color="auto"/>
          </w:divBdr>
        </w:div>
        <w:div w:id="1000550150">
          <w:marLeft w:val="0"/>
          <w:marRight w:val="0"/>
          <w:marTop w:val="0"/>
          <w:marBottom w:val="0"/>
          <w:divBdr>
            <w:top w:val="none" w:sz="0" w:space="0" w:color="auto"/>
            <w:left w:val="none" w:sz="0" w:space="0" w:color="auto"/>
            <w:bottom w:val="none" w:sz="0" w:space="0" w:color="auto"/>
            <w:right w:val="none" w:sz="0" w:space="0" w:color="auto"/>
          </w:divBdr>
        </w:div>
        <w:div w:id="1899897212">
          <w:marLeft w:val="0"/>
          <w:marRight w:val="0"/>
          <w:marTop w:val="0"/>
          <w:marBottom w:val="0"/>
          <w:divBdr>
            <w:top w:val="none" w:sz="0" w:space="0" w:color="auto"/>
            <w:left w:val="none" w:sz="0" w:space="0" w:color="auto"/>
            <w:bottom w:val="none" w:sz="0" w:space="0" w:color="auto"/>
            <w:right w:val="none" w:sz="0" w:space="0" w:color="auto"/>
          </w:divBdr>
        </w:div>
      </w:divsChild>
    </w:div>
    <w:div w:id="1700661616">
      <w:bodyDiv w:val="1"/>
      <w:marLeft w:val="0"/>
      <w:marRight w:val="0"/>
      <w:marTop w:val="0"/>
      <w:marBottom w:val="0"/>
      <w:divBdr>
        <w:top w:val="none" w:sz="0" w:space="0" w:color="auto"/>
        <w:left w:val="none" w:sz="0" w:space="0" w:color="auto"/>
        <w:bottom w:val="none" w:sz="0" w:space="0" w:color="auto"/>
        <w:right w:val="none" w:sz="0" w:space="0" w:color="auto"/>
      </w:divBdr>
      <w:divsChild>
        <w:div w:id="423961795">
          <w:marLeft w:val="0"/>
          <w:marRight w:val="0"/>
          <w:marTop w:val="0"/>
          <w:marBottom w:val="0"/>
          <w:divBdr>
            <w:top w:val="none" w:sz="0" w:space="0" w:color="auto"/>
            <w:left w:val="none" w:sz="0" w:space="0" w:color="auto"/>
            <w:bottom w:val="none" w:sz="0" w:space="0" w:color="auto"/>
            <w:right w:val="none" w:sz="0" w:space="0" w:color="auto"/>
          </w:divBdr>
        </w:div>
        <w:div w:id="1115246345">
          <w:marLeft w:val="0"/>
          <w:marRight w:val="0"/>
          <w:marTop w:val="0"/>
          <w:marBottom w:val="0"/>
          <w:divBdr>
            <w:top w:val="none" w:sz="0" w:space="0" w:color="auto"/>
            <w:left w:val="none" w:sz="0" w:space="0" w:color="auto"/>
            <w:bottom w:val="none" w:sz="0" w:space="0" w:color="auto"/>
            <w:right w:val="none" w:sz="0" w:space="0" w:color="auto"/>
          </w:divBdr>
        </w:div>
      </w:divsChild>
    </w:div>
    <w:div w:id="1705134264">
      <w:bodyDiv w:val="1"/>
      <w:marLeft w:val="0"/>
      <w:marRight w:val="0"/>
      <w:marTop w:val="0"/>
      <w:marBottom w:val="0"/>
      <w:divBdr>
        <w:top w:val="none" w:sz="0" w:space="0" w:color="auto"/>
        <w:left w:val="none" w:sz="0" w:space="0" w:color="auto"/>
        <w:bottom w:val="none" w:sz="0" w:space="0" w:color="auto"/>
        <w:right w:val="none" w:sz="0" w:space="0" w:color="auto"/>
      </w:divBdr>
      <w:divsChild>
        <w:div w:id="1736051202">
          <w:marLeft w:val="0"/>
          <w:marRight w:val="0"/>
          <w:marTop w:val="0"/>
          <w:marBottom w:val="0"/>
          <w:divBdr>
            <w:top w:val="none" w:sz="0" w:space="0" w:color="auto"/>
            <w:left w:val="none" w:sz="0" w:space="0" w:color="auto"/>
            <w:bottom w:val="none" w:sz="0" w:space="0" w:color="auto"/>
            <w:right w:val="none" w:sz="0" w:space="0" w:color="auto"/>
          </w:divBdr>
        </w:div>
        <w:div w:id="2036104740">
          <w:marLeft w:val="0"/>
          <w:marRight w:val="0"/>
          <w:marTop w:val="0"/>
          <w:marBottom w:val="0"/>
          <w:divBdr>
            <w:top w:val="none" w:sz="0" w:space="0" w:color="auto"/>
            <w:left w:val="none" w:sz="0" w:space="0" w:color="auto"/>
            <w:bottom w:val="none" w:sz="0" w:space="0" w:color="auto"/>
            <w:right w:val="none" w:sz="0" w:space="0" w:color="auto"/>
          </w:divBdr>
        </w:div>
      </w:divsChild>
    </w:div>
    <w:div w:id="1738016123">
      <w:bodyDiv w:val="1"/>
      <w:marLeft w:val="0"/>
      <w:marRight w:val="0"/>
      <w:marTop w:val="0"/>
      <w:marBottom w:val="0"/>
      <w:divBdr>
        <w:top w:val="none" w:sz="0" w:space="0" w:color="auto"/>
        <w:left w:val="none" w:sz="0" w:space="0" w:color="auto"/>
        <w:bottom w:val="none" w:sz="0" w:space="0" w:color="auto"/>
        <w:right w:val="none" w:sz="0" w:space="0" w:color="auto"/>
      </w:divBdr>
      <w:divsChild>
        <w:div w:id="135340909">
          <w:marLeft w:val="0"/>
          <w:marRight w:val="0"/>
          <w:marTop w:val="0"/>
          <w:marBottom w:val="0"/>
          <w:divBdr>
            <w:top w:val="none" w:sz="0" w:space="0" w:color="auto"/>
            <w:left w:val="none" w:sz="0" w:space="0" w:color="auto"/>
            <w:bottom w:val="none" w:sz="0" w:space="0" w:color="auto"/>
            <w:right w:val="none" w:sz="0" w:space="0" w:color="auto"/>
          </w:divBdr>
        </w:div>
        <w:div w:id="509028547">
          <w:marLeft w:val="0"/>
          <w:marRight w:val="0"/>
          <w:marTop w:val="0"/>
          <w:marBottom w:val="0"/>
          <w:divBdr>
            <w:top w:val="none" w:sz="0" w:space="0" w:color="auto"/>
            <w:left w:val="none" w:sz="0" w:space="0" w:color="auto"/>
            <w:bottom w:val="none" w:sz="0" w:space="0" w:color="auto"/>
            <w:right w:val="none" w:sz="0" w:space="0" w:color="auto"/>
          </w:divBdr>
        </w:div>
      </w:divsChild>
    </w:div>
    <w:div w:id="1774206105">
      <w:bodyDiv w:val="1"/>
      <w:marLeft w:val="0"/>
      <w:marRight w:val="0"/>
      <w:marTop w:val="0"/>
      <w:marBottom w:val="0"/>
      <w:divBdr>
        <w:top w:val="none" w:sz="0" w:space="0" w:color="auto"/>
        <w:left w:val="none" w:sz="0" w:space="0" w:color="auto"/>
        <w:bottom w:val="none" w:sz="0" w:space="0" w:color="auto"/>
        <w:right w:val="none" w:sz="0" w:space="0" w:color="auto"/>
      </w:divBdr>
      <w:divsChild>
        <w:div w:id="1795951336">
          <w:marLeft w:val="0"/>
          <w:marRight w:val="0"/>
          <w:marTop w:val="0"/>
          <w:marBottom w:val="0"/>
          <w:divBdr>
            <w:top w:val="none" w:sz="0" w:space="0" w:color="auto"/>
            <w:left w:val="none" w:sz="0" w:space="0" w:color="auto"/>
            <w:bottom w:val="none" w:sz="0" w:space="0" w:color="auto"/>
            <w:right w:val="none" w:sz="0" w:space="0" w:color="auto"/>
          </w:divBdr>
          <w:divsChild>
            <w:div w:id="236978899">
              <w:marLeft w:val="0"/>
              <w:marRight w:val="0"/>
              <w:marTop w:val="0"/>
              <w:marBottom w:val="0"/>
              <w:divBdr>
                <w:top w:val="none" w:sz="0" w:space="0" w:color="auto"/>
                <w:left w:val="none" w:sz="0" w:space="0" w:color="auto"/>
                <w:bottom w:val="none" w:sz="0" w:space="0" w:color="auto"/>
                <w:right w:val="none" w:sz="0" w:space="0" w:color="auto"/>
              </w:divBdr>
            </w:div>
            <w:div w:id="704140188">
              <w:marLeft w:val="0"/>
              <w:marRight w:val="0"/>
              <w:marTop w:val="0"/>
              <w:marBottom w:val="0"/>
              <w:divBdr>
                <w:top w:val="none" w:sz="0" w:space="0" w:color="auto"/>
                <w:left w:val="none" w:sz="0" w:space="0" w:color="auto"/>
                <w:bottom w:val="none" w:sz="0" w:space="0" w:color="auto"/>
                <w:right w:val="none" w:sz="0" w:space="0" w:color="auto"/>
              </w:divBdr>
            </w:div>
            <w:div w:id="1179807525">
              <w:marLeft w:val="0"/>
              <w:marRight w:val="0"/>
              <w:marTop w:val="0"/>
              <w:marBottom w:val="0"/>
              <w:divBdr>
                <w:top w:val="none" w:sz="0" w:space="0" w:color="auto"/>
                <w:left w:val="none" w:sz="0" w:space="0" w:color="auto"/>
                <w:bottom w:val="none" w:sz="0" w:space="0" w:color="auto"/>
                <w:right w:val="none" w:sz="0" w:space="0" w:color="auto"/>
              </w:divBdr>
            </w:div>
            <w:div w:id="2025085630">
              <w:marLeft w:val="0"/>
              <w:marRight w:val="0"/>
              <w:marTop w:val="0"/>
              <w:marBottom w:val="0"/>
              <w:divBdr>
                <w:top w:val="none" w:sz="0" w:space="0" w:color="auto"/>
                <w:left w:val="none" w:sz="0" w:space="0" w:color="auto"/>
                <w:bottom w:val="none" w:sz="0" w:space="0" w:color="auto"/>
                <w:right w:val="none" w:sz="0" w:space="0" w:color="auto"/>
              </w:divBdr>
            </w:div>
          </w:divsChild>
        </w:div>
        <w:div w:id="1823427642">
          <w:marLeft w:val="0"/>
          <w:marRight w:val="0"/>
          <w:marTop w:val="0"/>
          <w:marBottom w:val="0"/>
          <w:divBdr>
            <w:top w:val="none" w:sz="0" w:space="0" w:color="auto"/>
            <w:left w:val="none" w:sz="0" w:space="0" w:color="auto"/>
            <w:bottom w:val="none" w:sz="0" w:space="0" w:color="auto"/>
            <w:right w:val="none" w:sz="0" w:space="0" w:color="auto"/>
          </w:divBdr>
        </w:div>
      </w:divsChild>
    </w:div>
    <w:div w:id="1854495672">
      <w:bodyDiv w:val="1"/>
      <w:marLeft w:val="0"/>
      <w:marRight w:val="0"/>
      <w:marTop w:val="0"/>
      <w:marBottom w:val="0"/>
      <w:divBdr>
        <w:top w:val="none" w:sz="0" w:space="0" w:color="auto"/>
        <w:left w:val="none" w:sz="0" w:space="0" w:color="auto"/>
        <w:bottom w:val="none" w:sz="0" w:space="0" w:color="auto"/>
        <w:right w:val="none" w:sz="0" w:space="0" w:color="auto"/>
      </w:divBdr>
    </w:div>
    <w:div w:id="1868372876">
      <w:bodyDiv w:val="1"/>
      <w:marLeft w:val="0"/>
      <w:marRight w:val="0"/>
      <w:marTop w:val="0"/>
      <w:marBottom w:val="0"/>
      <w:divBdr>
        <w:top w:val="none" w:sz="0" w:space="0" w:color="auto"/>
        <w:left w:val="none" w:sz="0" w:space="0" w:color="auto"/>
        <w:bottom w:val="none" w:sz="0" w:space="0" w:color="auto"/>
        <w:right w:val="none" w:sz="0" w:space="0" w:color="auto"/>
      </w:divBdr>
      <w:divsChild>
        <w:div w:id="987394509">
          <w:marLeft w:val="0"/>
          <w:marRight w:val="0"/>
          <w:marTop w:val="0"/>
          <w:marBottom w:val="0"/>
          <w:divBdr>
            <w:top w:val="none" w:sz="0" w:space="0" w:color="auto"/>
            <w:left w:val="none" w:sz="0" w:space="0" w:color="auto"/>
            <w:bottom w:val="none" w:sz="0" w:space="0" w:color="auto"/>
            <w:right w:val="none" w:sz="0" w:space="0" w:color="auto"/>
          </w:divBdr>
        </w:div>
        <w:div w:id="990711861">
          <w:marLeft w:val="0"/>
          <w:marRight w:val="0"/>
          <w:marTop w:val="0"/>
          <w:marBottom w:val="0"/>
          <w:divBdr>
            <w:top w:val="none" w:sz="0" w:space="0" w:color="auto"/>
            <w:left w:val="none" w:sz="0" w:space="0" w:color="auto"/>
            <w:bottom w:val="none" w:sz="0" w:space="0" w:color="auto"/>
            <w:right w:val="none" w:sz="0" w:space="0" w:color="auto"/>
          </w:divBdr>
        </w:div>
      </w:divsChild>
    </w:div>
    <w:div w:id="1948385891">
      <w:bodyDiv w:val="1"/>
      <w:marLeft w:val="0"/>
      <w:marRight w:val="0"/>
      <w:marTop w:val="0"/>
      <w:marBottom w:val="0"/>
      <w:divBdr>
        <w:top w:val="none" w:sz="0" w:space="0" w:color="auto"/>
        <w:left w:val="none" w:sz="0" w:space="0" w:color="auto"/>
        <w:bottom w:val="none" w:sz="0" w:space="0" w:color="auto"/>
        <w:right w:val="none" w:sz="0" w:space="0" w:color="auto"/>
      </w:divBdr>
    </w:div>
    <w:div w:id="2017029873">
      <w:bodyDiv w:val="1"/>
      <w:marLeft w:val="0"/>
      <w:marRight w:val="0"/>
      <w:marTop w:val="0"/>
      <w:marBottom w:val="0"/>
      <w:divBdr>
        <w:top w:val="none" w:sz="0" w:space="0" w:color="auto"/>
        <w:left w:val="none" w:sz="0" w:space="0" w:color="auto"/>
        <w:bottom w:val="none" w:sz="0" w:space="0" w:color="auto"/>
        <w:right w:val="none" w:sz="0" w:space="0" w:color="auto"/>
      </w:divBdr>
      <w:divsChild>
        <w:div w:id="331035077">
          <w:marLeft w:val="0"/>
          <w:marRight w:val="0"/>
          <w:marTop w:val="0"/>
          <w:marBottom w:val="0"/>
          <w:divBdr>
            <w:top w:val="none" w:sz="0" w:space="0" w:color="auto"/>
            <w:left w:val="none" w:sz="0" w:space="0" w:color="auto"/>
            <w:bottom w:val="none" w:sz="0" w:space="0" w:color="auto"/>
            <w:right w:val="none" w:sz="0" w:space="0" w:color="auto"/>
          </w:divBdr>
        </w:div>
        <w:div w:id="1595362656">
          <w:marLeft w:val="0"/>
          <w:marRight w:val="0"/>
          <w:marTop w:val="0"/>
          <w:marBottom w:val="0"/>
          <w:divBdr>
            <w:top w:val="none" w:sz="0" w:space="0" w:color="auto"/>
            <w:left w:val="none" w:sz="0" w:space="0" w:color="auto"/>
            <w:bottom w:val="none" w:sz="0" w:space="0" w:color="auto"/>
            <w:right w:val="none" w:sz="0" w:space="0" w:color="auto"/>
          </w:divBdr>
        </w:div>
      </w:divsChild>
    </w:div>
    <w:div w:id="2066949170">
      <w:bodyDiv w:val="1"/>
      <w:marLeft w:val="0"/>
      <w:marRight w:val="0"/>
      <w:marTop w:val="0"/>
      <w:marBottom w:val="0"/>
      <w:divBdr>
        <w:top w:val="none" w:sz="0" w:space="0" w:color="auto"/>
        <w:left w:val="none" w:sz="0" w:space="0" w:color="auto"/>
        <w:bottom w:val="none" w:sz="0" w:space="0" w:color="auto"/>
        <w:right w:val="none" w:sz="0" w:space="0" w:color="auto"/>
      </w:divBdr>
      <w:divsChild>
        <w:div w:id="816262520">
          <w:marLeft w:val="0"/>
          <w:marRight w:val="0"/>
          <w:marTop w:val="0"/>
          <w:marBottom w:val="0"/>
          <w:divBdr>
            <w:top w:val="none" w:sz="0" w:space="0" w:color="auto"/>
            <w:left w:val="none" w:sz="0" w:space="0" w:color="auto"/>
            <w:bottom w:val="none" w:sz="0" w:space="0" w:color="auto"/>
            <w:right w:val="none" w:sz="0" w:space="0" w:color="auto"/>
          </w:divBdr>
        </w:div>
        <w:div w:id="1544826249">
          <w:marLeft w:val="0"/>
          <w:marRight w:val="0"/>
          <w:marTop w:val="0"/>
          <w:marBottom w:val="0"/>
          <w:divBdr>
            <w:top w:val="none" w:sz="0" w:space="0" w:color="auto"/>
            <w:left w:val="none" w:sz="0" w:space="0" w:color="auto"/>
            <w:bottom w:val="none" w:sz="0" w:space="0" w:color="auto"/>
            <w:right w:val="none" w:sz="0" w:space="0" w:color="auto"/>
          </w:divBdr>
        </w:div>
      </w:divsChild>
    </w:div>
    <w:div w:id="2081443188">
      <w:bodyDiv w:val="1"/>
      <w:marLeft w:val="0"/>
      <w:marRight w:val="0"/>
      <w:marTop w:val="0"/>
      <w:marBottom w:val="0"/>
      <w:divBdr>
        <w:top w:val="none" w:sz="0" w:space="0" w:color="auto"/>
        <w:left w:val="none" w:sz="0" w:space="0" w:color="auto"/>
        <w:bottom w:val="none" w:sz="0" w:space="0" w:color="auto"/>
        <w:right w:val="none" w:sz="0" w:space="0" w:color="auto"/>
      </w:divBdr>
      <w:divsChild>
        <w:div w:id="377322822">
          <w:marLeft w:val="0"/>
          <w:marRight w:val="0"/>
          <w:marTop w:val="0"/>
          <w:marBottom w:val="0"/>
          <w:divBdr>
            <w:top w:val="none" w:sz="0" w:space="0" w:color="auto"/>
            <w:left w:val="none" w:sz="0" w:space="0" w:color="auto"/>
            <w:bottom w:val="none" w:sz="0" w:space="0" w:color="auto"/>
            <w:right w:val="none" w:sz="0" w:space="0" w:color="auto"/>
          </w:divBdr>
        </w:div>
        <w:div w:id="607349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418278-a574-41d0-a253-b2af1b24eebd">
      <Terms xmlns="http://schemas.microsoft.com/office/infopath/2007/PartnerControls"/>
    </lcf76f155ced4ddcb4097134ff3c332f>
    <TaxCatchAll xmlns="0056c444-05b2-4d8d-b29f-ceeb024b81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A5FA13A4864E4791608583D1FEF0FA" ma:contentTypeVersion="15" ma:contentTypeDescription="Crée un document." ma:contentTypeScope="" ma:versionID="fd7fb699d9bbcd36f5f4ba3c387806df">
  <xsd:schema xmlns:xsd="http://www.w3.org/2001/XMLSchema" xmlns:xs="http://www.w3.org/2001/XMLSchema" xmlns:p="http://schemas.microsoft.com/office/2006/metadata/properties" xmlns:ns2="3f418278-a574-41d0-a253-b2af1b24eebd" xmlns:ns3="0056c444-05b2-4d8d-b29f-ceeb024b81b5" targetNamespace="http://schemas.microsoft.com/office/2006/metadata/properties" ma:root="true" ma:fieldsID="eba457e0684df89532737b903e1a1acc" ns2:_="" ns3:_="">
    <xsd:import namespace="3f418278-a574-41d0-a253-b2af1b24eebd"/>
    <xsd:import namespace="0056c444-05b2-4d8d-b29f-ceeb024b81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18278-a574-41d0-a253-b2af1b24e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4faab1de-3ae1-415f-bb81-1338b1fcd4c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56c444-05b2-4d8d-b29f-ceeb024b81b5"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585c83f1-87f2-49c2-b526-4fc8e2d3e781}" ma:internalName="TaxCatchAll" ma:showField="CatchAllData" ma:web="0056c444-05b2-4d8d-b29f-ceeb024b8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7CBDA3-6F60-4AFE-A9D2-DE7E3D0A47F5}">
  <ds:schemaRefs>
    <ds:schemaRef ds:uri="http://schemas.openxmlformats.org/officeDocument/2006/bibliography"/>
  </ds:schemaRefs>
</ds:datastoreItem>
</file>

<file path=customXml/itemProps2.xml><?xml version="1.0" encoding="utf-8"?>
<ds:datastoreItem xmlns:ds="http://schemas.openxmlformats.org/officeDocument/2006/customXml" ds:itemID="{633EA74E-E29D-4F6C-B483-EC5B2985C66F}">
  <ds:schemaRefs>
    <ds:schemaRef ds:uri="http://schemas.microsoft.com/office/2006/metadata/properties"/>
    <ds:schemaRef ds:uri="http://schemas.microsoft.com/office/infopath/2007/PartnerControls"/>
    <ds:schemaRef ds:uri="3f418278-a574-41d0-a253-b2af1b24eebd"/>
    <ds:schemaRef ds:uri="0056c444-05b2-4d8d-b29f-ceeb024b81b5"/>
  </ds:schemaRefs>
</ds:datastoreItem>
</file>

<file path=customXml/itemProps3.xml><?xml version="1.0" encoding="utf-8"?>
<ds:datastoreItem xmlns:ds="http://schemas.openxmlformats.org/officeDocument/2006/customXml" ds:itemID="{E317F646-D645-41F3-94A0-7E65F0F7C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18278-a574-41d0-a253-b2af1b24eebd"/>
    <ds:schemaRef ds:uri="0056c444-05b2-4d8d-b29f-ceeb024b8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2700B0-6230-403C-A28F-996D2642B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905</Words>
  <Characters>4983</Characters>
  <Application>Microsoft Office Word</Application>
  <DocSecurity>0</DocSecurity>
  <Lines>41</Lines>
  <Paragraphs>11</Paragraphs>
  <ScaleCrop>false</ScaleCrop>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LARVOR</dc:creator>
  <cp:keywords/>
  <dc:description/>
  <cp:lastModifiedBy>Julie FONTAINE</cp:lastModifiedBy>
  <cp:revision>97</cp:revision>
  <dcterms:created xsi:type="dcterms:W3CDTF">2025-06-13T09:58:00Z</dcterms:created>
  <dcterms:modified xsi:type="dcterms:W3CDTF">2026-08-24T16:05:00Z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0x010100D3A5FA13A4864E4791608583D1FEF0FA</vt:lpwstr>
  </property>
  <property fmtid="{D5CDD505-2E9C-101B-9397-08002B2CF9AE}" pid="3" name="MediaServiceImageTags">
    <vt:lpwstr/>
  </property>
</Properties>
</file>